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5"/>
        <w:gridCol w:w="249"/>
        <w:gridCol w:w="2151"/>
        <w:gridCol w:w="709"/>
        <w:gridCol w:w="945"/>
        <w:gridCol w:w="1865"/>
        <w:gridCol w:w="26"/>
        <w:gridCol w:w="568"/>
        <w:gridCol w:w="115"/>
        <w:gridCol w:w="850"/>
        <w:gridCol w:w="28"/>
        <w:gridCol w:w="964"/>
      </w:tblGrid>
      <w:tr w:rsidR="00B821BE" w:rsidRPr="006C6A34" w:rsidTr="00F53E4A">
        <w:trPr>
          <w:trHeight w:val="696"/>
        </w:trPr>
        <w:tc>
          <w:tcPr>
            <w:tcW w:w="10065" w:type="dxa"/>
            <w:gridSpan w:val="12"/>
            <w:tcBorders>
              <w:top w:val="single" w:sz="4" w:space="0" w:color="auto"/>
              <w:left w:val="single" w:sz="4" w:space="0" w:color="auto"/>
              <w:bottom w:val="single" w:sz="4" w:space="0" w:color="auto"/>
              <w:right w:val="single" w:sz="4" w:space="0" w:color="auto"/>
            </w:tcBorders>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Al-</w:t>
            </w:r>
            <w:proofErr w:type="spellStart"/>
            <w:r w:rsidRPr="0088662F">
              <w:rPr>
                <w:rFonts w:ascii="Times New Roman" w:eastAsia="Calibri" w:hAnsi="Times New Roman" w:cs="Times New Roman"/>
                <w:b/>
                <w:lang w:val="en-GB"/>
              </w:rPr>
              <w:t>Farabi</w:t>
            </w:r>
            <w:proofErr w:type="spellEnd"/>
            <w:r w:rsidRPr="0088662F">
              <w:rPr>
                <w:rFonts w:ascii="Times New Roman" w:eastAsia="Calibri" w:hAnsi="Times New Roman" w:cs="Times New Roman"/>
                <w:b/>
                <w:lang w:val="en-GB"/>
              </w:rPr>
              <w:t xml:space="preserve"> Kazakh National University</w:t>
            </w:r>
          </w:p>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 xml:space="preserve">Syllabus </w:t>
            </w:r>
          </w:p>
          <w:p w:rsidR="00B821BE" w:rsidRPr="00F4613E" w:rsidRDefault="00B821BE" w:rsidP="00F4613E">
            <w:pPr>
              <w:autoSpaceDE w:val="0"/>
              <w:autoSpaceDN w:val="0"/>
              <w:adjustRightInd w:val="0"/>
              <w:spacing w:after="0" w:line="240" w:lineRule="auto"/>
              <w:jc w:val="center"/>
              <w:rPr>
                <w:rFonts w:ascii="Times New Roman" w:eastAsia="Calibri" w:hAnsi="Times New Roman" w:cs="Times New Roman"/>
                <w:b/>
              </w:rPr>
            </w:pPr>
            <w:r w:rsidRPr="0088662F">
              <w:rPr>
                <w:rFonts w:ascii="Times New Roman" w:eastAsia="Calibri" w:hAnsi="Times New Roman" w:cs="Times New Roman"/>
                <w:b/>
                <w:lang w:val="en-GB"/>
              </w:rPr>
              <w:t>Autumn semester 20</w:t>
            </w:r>
            <w:r w:rsidR="00F4613E">
              <w:rPr>
                <w:rFonts w:ascii="Times New Roman" w:eastAsia="Calibri" w:hAnsi="Times New Roman" w:cs="Times New Roman"/>
                <w:b/>
              </w:rPr>
              <w:t>20</w:t>
            </w:r>
            <w:r w:rsidRPr="0088662F">
              <w:rPr>
                <w:rFonts w:ascii="Times New Roman" w:eastAsia="Calibri" w:hAnsi="Times New Roman" w:cs="Times New Roman"/>
                <w:b/>
                <w:lang w:val="en-GB"/>
              </w:rPr>
              <w:t>-20</w:t>
            </w:r>
            <w:r w:rsidR="00F4613E">
              <w:rPr>
                <w:rFonts w:ascii="Times New Roman" w:eastAsia="Calibri" w:hAnsi="Times New Roman" w:cs="Times New Roman"/>
                <w:b/>
              </w:rPr>
              <w:t>21</w:t>
            </w:r>
            <w:bookmarkStart w:id="0" w:name="_GoBack"/>
            <w:bookmarkEnd w:id="0"/>
          </w:p>
        </w:tc>
      </w:tr>
      <w:tr w:rsidR="00B821BE" w:rsidRPr="006C6A34" w:rsidTr="00146BEC">
        <w:trPr>
          <w:trHeight w:val="265"/>
        </w:trPr>
        <w:tc>
          <w:tcPr>
            <w:tcW w:w="1844" w:type="dxa"/>
            <w:gridSpan w:val="2"/>
            <w:vMerge w:val="restart"/>
            <w:tcBorders>
              <w:top w:val="single" w:sz="4" w:space="0" w:color="auto"/>
            </w:tcBorders>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Code of discipline </w:t>
            </w:r>
          </w:p>
        </w:tc>
        <w:tc>
          <w:tcPr>
            <w:tcW w:w="2151" w:type="dxa"/>
            <w:vMerge w:val="restart"/>
            <w:tcBorders>
              <w:top w:val="single" w:sz="4" w:space="0" w:color="auto"/>
            </w:tcBorders>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Name of discipline</w:t>
            </w:r>
          </w:p>
        </w:tc>
        <w:tc>
          <w:tcPr>
            <w:tcW w:w="709" w:type="dxa"/>
            <w:vMerge w:val="restart"/>
            <w:tcBorders>
              <w:top w:val="single" w:sz="4" w:space="0" w:color="auto"/>
            </w:tcBorders>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Type </w:t>
            </w:r>
          </w:p>
        </w:tc>
        <w:tc>
          <w:tcPr>
            <w:tcW w:w="3519" w:type="dxa"/>
            <w:gridSpan w:val="5"/>
            <w:tcBorders>
              <w:top w:val="single" w:sz="4" w:space="0" w:color="auto"/>
            </w:tcBorders>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Hours per week </w:t>
            </w:r>
          </w:p>
        </w:tc>
        <w:tc>
          <w:tcPr>
            <w:tcW w:w="850" w:type="dxa"/>
            <w:vMerge w:val="restart"/>
            <w:tcBorders>
              <w:top w:val="single" w:sz="4" w:space="0" w:color="auto"/>
            </w:tcBorders>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Credits </w:t>
            </w:r>
          </w:p>
        </w:tc>
        <w:tc>
          <w:tcPr>
            <w:tcW w:w="992" w:type="dxa"/>
            <w:gridSpan w:val="2"/>
            <w:vMerge w:val="restart"/>
            <w:tcBorders>
              <w:top w:val="single" w:sz="4" w:space="0" w:color="auto"/>
            </w:tcBorders>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US"/>
              </w:rPr>
            </w:pPr>
            <w:r w:rsidRPr="0088662F">
              <w:rPr>
                <w:rFonts w:ascii="Times New Roman" w:eastAsia="Calibri" w:hAnsi="Times New Roman" w:cs="Times New Roman"/>
                <w:b/>
                <w:lang w:val="en-US"/>
              </w:rPr>
              <w:t>ECTS</w:t>
            </w:r>
          </w:p>
        </w:tc>
      </w:tr>
      <w:tr w:rsidR="00B821BE" w:rsidRPr="006C6A34" w:rsidTr="00146BEC">
        <w:trPr>
          <w:trHeight w:val="265"/>
        </w:trPr>
        <w:tc>
          <w:tcPr>
            <w:tcW w:w="1844" w:type="dxa"/>
            <w:gridSpan w:val="2"/>
            <w:vMerge/>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rPr>
            </w:pPr>
          </w:p>
        </w:tc>
        <w:tc>
          <w:tcPr>
            <w:tcW w:w="2151" w:type="dxa"/>
            <w:vMerge/>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rPr>
            </w:pPr>
          </w:p>
        </w:tc>
        <w:tc>
          <w:tcPr>
            <w:tcW w:w="709" w:type="dxa"/>
            <w:vMerge/>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rPr>
            </w:pPr>
          </w:p>
        </w:tc>
        <w:tc>
          <w:tcPr>
            <w:tcW w:w="945" w:type="dxa"/>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lecture</w:t>
            </w:r>
          </w:p>
        </w:tc>
        <w:tc>
          <w:tcPr>
            <w:tcW w:w="1891" w:type="dxa"/>
            <w:gridSpan w:val="2"/>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Practical </w:t>
            </w:r>
          </w:p>
        </w:tc>
        <w:tc>
          <w:tcPr>
            <w:tcW w:w="683" w:type="dxa"/>
            <w:gridSpan w:val="2"/>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 xml:space="preserve">Lab </w:t>
            </w:r>
          </w:p>
        </w:tc>
        <w:tc>
          <w:tcPr>
            <w:tcW w:w="850" w:type="dxa"/>
            <w:vMerge/>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rPr>
            </w:pPr>
          </w:p>
        </w:tc>
        <w:tc>
          <w:tcPr>
            <w:tcW w:w="992" w:type="dxa"/>
            <w:gridSpan w:val="2"/>
            <w:vMerge/>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rPr>
            </w:pPr>
          </w:p>
        </w:tc>
      </w:tr>
      <w:tr w:rsidR="00B821BE" w:rsidRPr="006C6A34" w:rsidTr="00146BEC">
        <w:tc>
          <w:tcPr>
            <w:tcW w:w="1844" w:type="dxa"/>
            <w:gridSpan w:val="2"/>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rPr>
            </w:pPr>
          </w:p>
        </w:tc>
        <w:tc>
          <w:tcPr>
            <w:tcW w:w="2151" w:type="dxa"/>
            <w:shd w:val="clear" w:color="auto" w:fill="auto"/>
          </w:tcPr>
          <w:p w:rsidR="00B821BE" w:rsidRPr="00EB2C64" w:rsidRDefault="00B821BE" w:rsidP="008009AB">
            <w:pPr>
              <w:autoSpaceDE w:val="0"/>
              <w:autoSpaceDN w:val="0"/>
              <w:adjustRightInd w:val="0"/>
              <w:spacing w:after="0" w:line="240" w:lineRule="auto"/>
              <w:rPr>
                <w:rFonts w:ascii="Times New Roman" w:eastAsia="Calibri" w:hAnsi="Times New Roman" w:cs="Times New Roman"/>
                <w:lang w:val="en-US"/>
              </w:rPr>
            </w:pPr>
            <w:r w:rsidRPr="00EB2C64">
              <w:rPr>
                <w:rFonts w:ascii="Times New Roman" w:eastAsia="Calibri" w:hAnsi="Times New Roman" w:cs="Times New Roman"/>
                <w:lang w:val="en-US"/>
              </w:rPr>
              <w:t>“</w:t>
            </w:r>
            <w:r w:rsidR="008009AB">
              <w:rPr>
                <w:rFonts w:ascii="Times New Roman" w:eastAsia="Calibri" w:hAnsi="Times New Roman" w:cs="Times New Roman"/>
                <w:lang w:val="en-US"/>
              </w:rPr>
              <w:t>Training</w:t>
            </w:r>
            <w:r w:rsidR="00EB2C64">
              <w:rPr>
                <w:rFonts w:ascii="Times New Roman" w:eastAsia="Calibri" w:hAnsi="Times New Roman" w:cs="Times New Roman"/>
                <w:lang w:val="en-US"/>
              </w:rPr>
              <w:t xml:space="preserve"> and Development of Personnel</w:t>
            </w:r>
            <w:r w:rsidRPr="00EB2C64">
              <w:rPr>
                <w:rFonts w:ascii="Times New Roman" w:eastAsia="Calibri" w:hAnsi="Times New Roman" w:cs="Times New Roman"/>
                <w:lang w:val="en-US"/>
              </w:rPr>
              <w:t>”</w:t>
            </w:r>
          </w:p>
        </w:tc>
        <w:tc>
          <w:tcPr>
            <w:tcW w:w="709" w:type="dxa"/>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ОК</w:t>
            </w:r>
          </w:p>
        </w:tc>
        <w:tc>
          <w:tcPr>
            <w:tcW w:w="945" w:type="dxa"/>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1891" w:type="dxa"/>
            <w:gridSpan w:val="2"/>
            <w:shd w:val="clear" w:color="auto" w:fill="auto"/>
          </w:tcPr>
          <w:p w:rsidR="00B821BE" w:rsidRPr="00EB2C64" w:rsidRDefault="00302E77" w:rsidP="00DC3016">
            <w:pPr>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Calibri" w:hAnsi="Times New Roman" w:cs="Times New Roman"/>
              </w:rPr>
              <w:t>1</w:t>
            </w:r>
            <w:r w:rsidR="00EB2C64">
              <w:rPr>
                <w:rFonts w:ascii="Times New Roman" w:eastAsia="Calibri" w:hAnsi="Times New Roman" w:cs="Times New Roman"/>
                <w:lang w:val="en-US"/>
              </w:rPr>
              <w:t xml:space="preserve"> </w:t>
            </w:r>
          </w:p>
        </w:tc>
        <w:tc>
          <w:tcPr>
            <w:tcW w:w="683" w:type="dxa"/>
            <w:gridSpan w:val="2"/>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0</w:t>
            </w:r>
          </w:p>
        </w:tc>
        <w:tc>
          <w:tcPr>
            <w:tcW w:w="850" w:type="dxa"/>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3</w:t>
            </w:r>
          </w:p>
        </w:tc>
        <w:tc>
          <w:tcPr>
            <w:tcW w:w="992" w:type="dxa"/>
            <w:gridSpan w:val="2"/>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5</w:t>
            </w:r>
          </w:p>
        </w:tc>
      </w:tr>
      <w:tr w:rsidR="00B821BE" w:rsidRPr="006C6A34" w:rsidTr="00146BEC">
        <w:tc>
          <w:tcPr>
            <w:tcW w:w="1844" w:type="dxa"/>
            <w:gridSpan w:val="2"/>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Lector  </w:t>
            </w:r>
          </w:p>
        </w:tc>
        <w:tc>
          <w:tcPr>
            <w:tcW w:w="5670" w:type="dxa"/>
            <w:gridSpan w:val="4"/>
            <w:shd w:val="clear" w:color="auto" w:fill="auto"/>
          </w:tcPr>
          <w:p w:rsidR="00B821BE" w:rsidRPr="0088662F" w:rsidRDefault="00B821BE" w:rsidP="00B821BE">
            <w:pPr>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 xml:space="preserve">   Lecturer: Professor, higher doctor of psychological sciences </w:t>
            </w:r>
          </w:p>
          <w:p w:rsidR="00B821BE" w:rsidRPr="0088662F" w:rsidRDefault="00B821BE" w:rsidP="00B821BE">
            <w:pPr>
              <w:autoSpaceDE w:val="0"/>
              <w:autoSpaceDN w:val="0"/>
              <w:adjustRightInd w:val="0"/>
              <w:spacing w:after="0" w:line="240" w:lineRule="auto"/>
              <w:jc w:val="center"/>
              <w:rPr>
                <w:rFonts w:ascii="Times New Roman" w:eastAsia="Calibri" w:hAnsi="Times New Roman" w:cs="Times New Roman"/>
                <w:lang w:val="en-GB"/>
              </w:rPr>
            </w:pPr>
            <w:proofErr w:type="spellStart"/>
            <w:r w:rsidRPr="0088662F">
              <w:rPr>
                <w:rFonts w:ascii="Times New Roman" w:eastAsia="Calibri" w:hAnsi="Times New Roman" w:cs="Times New Roman"/>
                <w:lang w:val="en-GB"/>
              </w:rPr>
              <w:t>Duisenbekov</w:t>
            </w:r>
            <w:proofErr w:type="spellEnd"/>
            <w:r w:rsidRPr="0088662F">
              <w:rPr>
                <w:rFonts w:ascii="Times New Roman" w:eastAsia="Calibri" w:hAnsi="Times New Roman" w:cs="Times New Roman"/>
                <w:lang w:val="en-GB"/>
              </w:rPr>
              <w:t xml:space="preserve"> D.D.   </w:t>
            </w:r>
          </w:p>
        </w:tc>
        <w:tc>
          <w:tcPr>
            <w:tcW w:w="1559" w:type="dxa"/>
            <w:gridSpan w:val="4"/>
            <w:vMerge w:val="restart"/>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Office hour</w:t>
            </w:r>
          </w:p>
        </w:tc>
        <w:tc>
          <w:tcPr>
            <w:tcW w:w="992" w:type="dxa"/>
            <w:gridSpan w:val="2"/>
            <w:vMerge w:val="restart"/>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 xml:space="preserve">According schedule </w:t>
            </w:r>
          </w:p>
        </w:tc>
      </w:tr>
      <w:tr w:rsidR="00B821BE" w:rsidRPr="00F4613E" w:rsidTr="00146BEC">
        <w:tc>
          <w:tcPr>
            <w:tcW w:w="1844" w:type="dxa"/>
            <w:gridSpan w:val="2"/>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US"/>
              </w:rPr>
            </w:pPr>
            <w:r w:rsidRPr="0088662F">
              <w:rPr>
                <w:rFonts w:ascii="Times New Roman" w:eastAsia="Calibri" w:hAnsi="Times New Roman" w:cs="Times New Roman"/>
                <w:b/>
                <w:lang w:val="en-US"/>
              </w:rPr>
              <w:t>e-mail</w:t>
            </w:r>
          </w:p>
        </w:tc>
        <w:tc>
          <w:tcPr>
            <w:tcW w:w="5670" w:type="dxa"/>
            <w:gridSpan w:val="4"/>
            <w:shd w:val="clear" w:color="auto" w:fill="auto"/>
          </w:tcPr>
          <w:p w:rsidR="00B821BE" w:rsidRPr="0088662F" w:rsidRDefault="00B821BE" w:rsidP="00B821BE">
            <w:pPr>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e-mail:  dauletdd@mail.ru</w:t>
            </w:r>
          </w:p>
        </w:tc>
        <w:tc>
          <w:tcPr>
            <w:tcW w:w="1559" w:type="dxa"/>
            <w:gridSpan w:val="4"/>
            <w:vMerge/>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US"/>
              </w:rPr>
            </w:pPr>
          </w:p>
        </w:tc>
        <w:tc>
          <w:tcPr>
            <w:tcW w:w="992" w:type="dxa"/>
            <w:gridSpan w:val="2"/>
            <w:vMerge/>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lang w:val="en-US"/>
              </w:rPr>
            </w:pPr>
          </w:p>
        </w:tc>
      </w:tr>
      <w:tr w:rsidR="00B821BE" w:rsidRPr="006C6A34" w:rsidTr="00146BEC">
        <w:tc>
          <w:tcPr>
            <w:tcW w:w="1844" w:type="dxa"/>
            <w:gridSpan w:val="2"/>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rPr>
            </w:pPr>
            <w:r w:rsidRPr="0088662F">
              <w:rPr>
                <w:rFonts w:ascii="Times New Roman" w:eastAsia="Calibri" w:hAnsi="Times New Roman" w:cs="Times New Roman"/>
                <w:b/>
                <w:lang w:val="en-GB"/>
              </w:rPr>
              <w:t xml:space="preserve">Telephone </w:t>
            </w:r>
            <w:r w:rsidRPr="0088662F">
              <w:rPr>
                <w:rFonts w:ascii="Times New Roman" w:eastAsia="Calibri" w:hAnsi="Times New Roman" w:cs="Times New Roman"/>
                <w:b/>
              </w:rPr>
              <w:t xml:space="preserve"> </w:t>
            </w:r>
          </w:p>
        </w:tc>
        <w:tc>
          <w:tcPr>
            <w:tcW w:w="5670" w:type="dxa"/>
            <w:gridSpan w:val="4"/>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rPr>
            </w:pPr>
            <w:proofErr w:type="spellStart"/>
            <w:r w:rsidRPr="0088662F">
              <w:rPr>
                <w:rFonts w:ascii="Times New Roman" w:eastAsia="Calibri" w:hAnsi="Times New Roman" w:cs="Times New Roman"/>
              </w:rPr>
              <w:t>Telephone</w:t>
            </w:r>
            <w:proofErr w:type="spellEnd"/>
            <w:r w:rsidRPr="0088662F">
              <w:rPr>
                <w:rFonts w:ascii="Times New Roman" w:eastAsia="Calibri" w:hAnsi="Times New Roman" w:cs="Times New Roman"/>
              </w:rPr>
              <w:t>: +77019933897; +77773768493;</w:t>
            </w:r>
            <w:r w:rsidR="0036063B">
              <w:rPr>
                <w:rFonts w:ascii="Times New Roman" w:eastAsia="Calibri" w:hAnsi="Times New Roman" w:cs="Times New Roman"/>
                <w:lang w:val="en-US"/>
              </w:rPr>
              <w:t xml:space="preserve"> +7077291955;</w:t>
            </w:r>
            <w:r w:rsidRPr="0088662F">
              <w:rPr>
                <w:rFonts w:ascii="Times New Roman" w:eastAsia="Calibri" w:hAnsi="Times New Roman" w:cs="Times New Roman"/>
              </w:rPr>
              <w:t xml:space="preserve"> +77272925717 (2131)  </w:t>
            </w:r>
          </w:p>
        </w:tc>
        <w:tc>
          <w:tcPr>
            <w:tcW w:w="1559" w:type="dxa"/>
            <w:gridSpan w:val="4"/>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rPr>
            </w:pPr>
            <w:r w:rsidRPr="0088662F">
              <w:rPr>
                <w:rFonts w:ascii="Times New Roman" w:eastAsia="Calibri" w:hAnsi="Times New Roman" w:cs="Times New Roman"/>
                <w:b/>
                <w:lang w:val="en-GB"/>
              </w:rPr>
              <w:t xml:space="preserve">Auditorium </w:t>
            </w:r>
            <w:r w:rsidRPr="0088662F">
              <w:rPr>
                <w:rFonts w:ascii="Times New Roman" w:eastAsia="Calibri" w:hAnsi="Times New Roman" w:cs="Times New Roman"/>
                <w:b/>
              </w:rPr>
              <w:t xml:space="preserve"> </w:t>
            </w:r>
          </w:p>
        </w:tc>
        <w:tc>
          <w:tcPr>
            <w:tcW w:w="992" w:type="dxa"/>
            <w:gridSpan w:val="2"/>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rPr>
            </w:pPr>
          </w:p>
        </w:tc>
      </w:tr>
      <w:tr w:rsidR="00B821BE" w:rsidRPr="00F4613E" w:rsidTr="00F53E4A">
        <w:tc>
          <w:tcPr>
            <w:tcW w:w="1844" w:type="dxa"/>
            <w:gridSpan w:val="2"/>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US"/>
              </w:rPr>
            </w:pPr>
            <w:r w:rsidRPr="0088662F">
              <w:rPr>
                <w:rFonts w:ascii="Times New Roman" w:eastAsia="Calibri" w:hAnsi="Times New Roman" w:cs="Times New Roman"/>
                <w:b/>
                <w:lang w:val="en-US"/>
              </w:rPr>
              <w:t>Academic presentation  of the course</w:t>
            </w:r>
          </w:p>
        </w:tc>
        <w:tc>
          <w:tcPr>
            <w:tcW w:w="8221" w:type="dxa"/>
            <w:gridSpan w:val="10"/>
            <w:shd w:val="clear" w:color="auto" w:fill="auto"/>
          </w:tcPr>
          <w:p w:rsidR="00B821BE" w:rsidRPr="0088662F" w:rsidRDefault="00B821BE" w:rsidP="00B821BE">
            <w:pPr>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Content of the discipline "</w:t>
            </w:r>
            <w:r w:rsidR="008009AB" w:rsidRPr="008009AB">
              <w:rPr>
                <w:rFonts w:ascii="Times New Roman" w:eastAsia="Calibri" w:hAnsi="Times New Roman" w:cs="Times New Roman"/>
                <w:lang w:val="en-US"/>
              </w:rPr>
              <w:t>Training</w:t>
            </w:r>
            <w:r w:rsidR="00E2171A">
              <w:rPr>
                <w:rFonts w:ascii="Times New Roman" w:eastAsia="Calibri" w:hAnsi="Times New Roman" w:cs="Times New Roman"/>
                <w:lang w:val="en-US"/>
              </w:rPr>
              <w:t xml:space="preserve"> and Development of </w:t>
            </w:r>
            <w:r w:rsidR="00EB2C64" w:rsidRPr="00EB2C64">
              <w:rPr>
                <w:rFonts w:ascii="Times New Roman" w:eastAsia="Calibri" w:hAnsi="Times New Roman" w:cs="Times New Roman"/>
                <w:lang w:val="en-US"/>
              </w:rPr>
              <w:t>Personnel</w:t>
            </w:r>
            <w:r w:rsidRPr="0088662F">
              <w:rPr>
                <w:rFonts w:ascii="Times New Roman" w:eastAsia="Calibri" w:hAnsi="Times New Roman" w:cs="Times New Roman"/>
                <w:lang w:val="en-GB"/>
              </w:rPr>
              <w:t xml:space="preserve">" is aimed to studying basics of </w:t>
            </w:r>
            <w:proofErr w:type="spellStart"/>
            <w:r w:rsidR="00EB2C64">
              <w:rPr>
                <w:rFonts w:ascii="Times New Roman" w:eastAsia="Calibri" w:hAnsi="Times New Roman" w:cs="Times New Roman"/>
                <w:lang w:val="en-GB"/>
              </w:rPr>
              <w:t>ap</w:t>
            </w:r>
            <w:proofErr w:type="spellEnd"/>
            <w:r w:rsidR="00E2171A">
              <w:rPr>
                <w:rFonts w:ascii="Times New Roman" w:eastAsia="Calibri" w:hAnsi="Times New Roman" w:cs="Times New Roman"/>
                <w:lang w:val="en-US"/>
              </w:rPr>
              <w:t>p</w:t>
            </w:r>
            <w:r w:rsidRPr="0088662F">
              <w:rPr>
                <w:rFonts w:ascii="Times New Roman" w:eastAsia="Calibri" w:hAnsi="Times New Roman" w:cs="Times New Roman"/>
                <w:lang w:val="en-GB"/>
              </w:rPr>
              <w:t>l</w:t>
            </w:r>
            <w:r w:rsidR="00EB2C64">
              <w:rPr>
                <w:rFonts w:ascii="Times New Roman" w:eastAsia="Calibri" w:hAnsi="Times New Roman" w:cs="Times New Roman"/>
                <w:lang w:val="en-GB"/>
              </w:rPr>
              <w:t>ied</w:t>
            </w:r>
            <w:r w:rsidRPr="0088662F">
              <w:rPr>
                <w:rFonts w:ascii="Times New Roman" w:eastAsia="Calibri" w:hAnsi="Times New Roman" w:cs="Times New Roman"/>
                <w:lang w:val="en-GB"/>
              </w:rPr>
              <w:t xml:space="preserve"> psychology that are necessary for training specialists of </w:t>
            </w:r>
            <w:proofErr w:type="spellStart"/>
            <w:r w:rsidRPr="0088662F">
              <w:rPr>
                <w:rFonts w:ascii="Times New Roman" w:eastAsia="Calibri" w:hAnsi="Times New Roman" w:cs="Times New Roman"/>
                <w:lang w:val="en-GB"/>
              </w:rPr>
              <w:t>mastership</w:t>
            </w:r>
            <w:proofErr w:type="spellEnd"/>
            <w:r w:rsidRPr="0088662F">
              <w:rPr>
                <w:rFonts w:ascii="Times New Roman" w:eastAsia="Calibri" w:hAnsi="Times New Roman" w:cs="Times New Roman"/>
                <w:lang w:val="en-GB"/>
              </w:rPr>
              <w:t xml:space="preserve"> degree in the system of higher education. The main thesis of the discipline is a</w:t>
            </w:r>
            <w:r w:rsidR="00EB2C64">
              <w:rPr>
                <w:rFonts w:ascii="Times New Roman" w:eastAsia="Calibri" w:hAnsi="Times New Roman" w:cs="Times New Roman"/>
                <w:lang w:val="en-GB"/>
              </w:rPr>
              <w:t xml:space="preserve"> team</w:t>
            </w:r>
            <w:r w:rsidRPr="0088662F">
              <w:rPr>
                <w:rFonts w:ascii="Times New Roman" w:eastAsia="Calibri" w:hAnsi="Times New Roman" w:cs="Times New Roman"/>
                <w:lang w:val="en-GB"/>
              </w:rPr>
              <w:t xml:space="preserve"> as </w:t>
            </w:r>
            <w:r w:rsidR="001E1419">
              <w:rPr>
                <w:rFonts w:ascii="Times New Roman" w:eastAsia="Calibri" w:hAnsi="Times New Roman" w:cs="Times New Roman"/>
                <w:lang w:val="en-GB"/>
              </w:rPr>
              <w:t xml:space="preserve">a </w:t>
            </w:r>
            <w:r w:rsidRPr="0088662F">
              <w:rPr>
                <w:rFonts w:ascii="Times New Roman" w:eastAsia="Calibri" w:hAnsi="Times New Roman" w:cs="Times New Roman"/>
                <w:lang w:val="en-GB"/>
              </w:rPr>
              <w:t xml:space="preserve">doer of </w:t>
            </w:r>
            <w:r w:rsidR="001E1419">
              <w:rPr>
                <w:rFonts w:ascii="Times New Roman" w:eastAsia="Calibri" w:hAnsi="Times New Roman" w:cs="Times New Roman"/>
                <w:lang w:val="en-GB"/>
              </w:rPr>
              <w:t xml:space="preserve">different forms of constructive </w:t>
            </w:r>
            <w:r w:rsidRPr="0088662F">
              <w:rPr>
                <w:rFonts w:ascii="Times New Roman" w:eastAsia="Calibri" w:hAnsi="Times New Roman" w:cs="Times New Roman"/>
                <w:lang w:val="en-GB"/>
              </w:rPr>
              <w:t>activity</w:t>
            </w:r>
            <w:r w:rsidR="001E1419">
              <w:rPr>
                <w:rFonts w:ascii="Times New Roman" w:eastAsia="Calibri" w:hAnsi="Times New Roman" w:cs="Times New Roman"/>
                <w:lang w:val="en-GB"/>
              </w:rPr>
              <w:t xml:space="preserve"> including </w:t>
            </w:r>
            <w:r w:rsidR="001E1419" w:rsidRPr="001E1419">
              <w:rPr>
                <w:rFonts w:ascii="Times New Roman" w:eastAsia="Calibri" w:hAnsi="Times New Roman" w:cs="Times New Roman"/>
                <w:lang w:val="en-GB"/>
              </w:rPr>
              <w:t>cognitive, learning and communicative</w:t>
            </w:r>
            <w:r w:rsidRPr="0088662F">
              <w:rPr>
                <w:rFonts w:ascii="Times New Roman" w:eastAsia="Calibri" w:hAnsi="Times New Roman" w:cs="Times New Roman"/>
                <w:lang w:val="en-GB"/>
              </w:rPr>
              <w:t xml:space="preserve">.   </w:t>
            </w:r>
          </w:p>
          <w:p w:rsidR="00B821BE" w:rsidRPr="0088662F" w:rsidRDefault="00B821BE" w:rsidP="00B821BE">
            <w:pPr>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 The purpose of the course: The aim of course is to </w:t>
            </w:r>
            <w:proofErr w:type="gramStart"/>
            <w:r w:rsidRPr="0088662F">
              <w:rPr>
                <w:rFonts w:ascii="Times New Roman" w:eastAsia="Calibri" w:hAnsi="Times New Roman" w:cs="Times New Roman"/>
                <w:lang w:val="en-GB"/>
              </w:rPr>
              <w:t>conduce</w:t>
            </w:r>
            <w:proofErr w:type="gramEnd"/>
            <w:r w:rsidRPr="0088662F">
              <w:rPr>
                <w:rFonts w:ascii="Times New Roman" w:eastAsia="Calibri" w:hAnsi="Times New Roman" w:cs="Times New Roman"/>
                <w:lang w:val="en-GB"/>
              </w:rPr>
              <w:t xml:space="preserve"> students to acquire basic knowledge of </w:t>
            </w:r>
            <w:r w:rsidR="001E1419">
              <w:rPr>
                <w:rFonts w:ascii="Times New Roman" w:eastAsia="Calibri" w:hAnsi="Times New Roman" w:cs="Times New Roman"/>
                <w:lang w:val="en-GB"/>
              </w:rPr>
              <w:t xml:space="preserve">practical </w:t>
            </w:r>
            <w:r w:rsidRPr="0088662F">
              <w:rPr>
                <w:rFonts w:ascii="Times New Roman" w:eastAsia="Calibri" w:hAnsi="Times New Roman" w:cs="Times New Roman"/>
                <w:lang w:val="en-GB"/>
              </w:rPr>
              <w:t>psychology for applying them in their life and for development of their professional potential.</w:t>
            </w:r>
          </w:p>
        </w:tc>
      </w:tr>
      <w:tr w:rsidR="00B821BE" w:rsidRPr="00F4613E" w:rsidTr="00F53E4A">
        <w:tc>
          <w:tcPr>
            <w:tcW w:w="1844" w:type="dxa"/>
            <w:gridSpan w:val="2"/>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Prerequisites</w:t>
            </w:r>
          </w:p>
        </w:tc>
        <w:tc>
          <w:tcPr>
            <w:tcW w:w="8221" w:type="dxa"/>
            <w:gridSpan w:val="10"/>
            <w:shd w:val="clear" w:color="auto" w:fill="auto"/>
          </w:tcPr>
          <w:p w:rsidR="00B821BE" w:rsidRPr="0088662F" w:rsidRDefault="008009AB" w:rsidP="008009AB">
            <w:pPr>
              <w:autoSpaceDE w:val="0"/>
              <w:autoSpaceDN w:val="0"/>
              <w:adjustRightInd w:val="0"/>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Measuring and Productivity Reward</w:t>
            </w:r>
            <w:r w:rsidR="00B821BE" w:rsidRPr="0088662F">
              <w:rPr>
                <w:rFonts w:ascii="Times New Roman" w:eastAsia="Calibri" w:hAnsi="Times New Roman" w:cs="Times New Roman"/>
                <w:lang w:val="en-GB"/>
              </w:rPr>
              <w:t>, Research Methods and Experience</w:t>
            </w:r>
          </w:p>
        </w:tc>
      </w:tr>
      <w:tr w:rsidR="00B821BE" w:rsidRPr="00976F33" w:rsidTr="00F53E4A">
        <w:tc>
          <w:tcPr>
            <w:tcW w:w="1844" w:type="dxa"/>
            <w:gridSpan w:val="2"/>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proofErr w:type="spellStart"/>
            <w:r w:rsidRPr="0088662F">
              <w:rPr>
                <w:rFonts w:ascii="Times New Roman" w:eastAsia="Calibri" w:hAnsi="Times New Roman" w:cs="Times New Roman"/>
                <w:b/>
                <w:lang w:val="en-GB"/>
              </w:rPr>
              <w:t>Postrequisites</w:t>
            </w:r>
            <w:proofErr w:type="spellEnd"/>
          </w:p>
        </w:tc>
        <w:tc>
          <w:tcPr>
            <w:tcW w:w="8221" w:type="dxa"/>
            <w:gridSpan w:val="10"/>
            <w:shd w:val="clear" w:color="auto" w:fill="auto"/>
          </w:tcPr>
          <w:p w:rsidR="00B821BE" w:rsidRPr="0088662F" w:rsidRDefault="00B821BE" w:rsidP="00DC3016">
            <w:pPr>
              <w:autoSpaceDE w:val="0"/>
              <w:autoSpaceDN w:val="0"/>
              <w:adjustRightInd w:val="0"/>
              <w:spacing w:after="0" w:line="240" w:lineRule="auto"/>
              <w:jc w:val="both"/>
              <w:rPr>
                <w:rFonts w:ascii="Times New Roman" w:eastAsia="Calibri" w:hAnsi="Times New Roman" w:cs="Times New Roman"/>
                <w:lang w:val="en-GB"/>
              </w:rPr>
            </w:pPr>
          </w:p>
        </w:tc>
      </w:tr>
      <w:tr w:rsidR="00B821BE" w:rsidRPr="00694FB9" w:rsidTr="00F53E4A">
        <w:tc>
          <w:tcPr>
            <w:tcW w:w="1844" w:type="dxa"/>
            <w:gridSpan w:val="2"/>
            <w:shd w:val="clear" w:color="auto" w:fill="auto"/>
          </w:tcPr>
          <w:p w:rsidR="00B821BE" w:rsidRPr="0088662F" w:rsidRDefault="00B821BE" w:rsidP="00DC3016">
            <w:pPr>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Informational resource</w:t>
            </w:r>
          </w:p>
        </w:tc>
        <w:tc>
          <w:tcPr>
            <w:tcW w:w="8221" w:type="dxa"/>
            <w:gridSpan w:val="10"/>
            <w:shd w:val="clear" w:color="auto" w:fill="auto"/>
          </w:tcPr>
          <w:p w:rsidR="00B821BE" w:rsidRPr="0088662F"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r w:rsidRPr="0088662F">
              <w:rPr>
                <w:rFonts w:ascii="Times New Roman" w:eastAsia="Calibri" w:hAnsi="Times New Roman" w:cs="Times New Roman"/>
                <w:b/>
                <w:lang w:val="en-GB"/>
              </w:rPr>
              <w:t>Main Bibliography</w:t>
            </w:r>
          </w:p>
          <w:p w:rsidR="00B821BE" w:rsidRPr="0088662F"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p>
          <w:p w:rsidR="00B821BE" w:rsidRPr="0088662F"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1.</w:t>
            </w:r>
            <w:r w:rsidRPr="0088662F">
              <w:rPr>
                <w:rFonts w:ascii="Times New Roman" w:eastAsia="Calibri" w:hAnsi="Times New Roman" w:cs="Times New Roman"/>
                <w:lang w:val="en-GB"/>
              </w:rPr>
              <w:tab/>
              <w:t>Gross Richard. Psychology: The Science of Mind and Behaviour. - Hodder Education; 7th Revised edition, 2015. – 1000 p.</w:t>
            </w:r>
          </w:p>
          <w:p w:rsidR="00536EDB" w:rsidRPr="00536EDB" w:rsidRDefault="00B821BE" w:rsidP="00536EDB">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536EDB">
              <w:rPr>
                <w:rFonts w:ascii="Times New Roman" w:eastAsia="Calibri" w:hAnsi="Times New Roman" w:cs="Times New Roman"/>
                <w:lang w:val="en-GB"/>
              </w:rPr>
              <w:t>2.</w:t>
            </w:r>
            <w:r w:rsidRPr="00536EDB">
              <w:rPr>
                <w:rFonts w:ascii="Times New Roman" w:eastAsia="Calibri" w:hAnsi="Times New Roman" w:cs="Times New Roman"/>
                <w:lang w:val="en-GB"/>
              </w:rPr>
              <w:tab/>
            </w:r>
            <w:r w:rsidR="00536EDB" w:rsidRPr="00536EDB">
              <w:rPr>
                <w:rFonts w:ascii="Times New Roman" w:eastAsia="Calibri" w:hAnsi="Times New Roman" w:cs="Times New Roman"/>
                <w:iCs/>
                <w:lang w:val="en-US"/>
              </w:rPr>
              <w:t xml:space="preserve">Anthony </w:t>
            </w:r>
            <w:proofErr w:type="spellStart"/>
            <w:r w:rsidR="00536EDB" w:rsidRPr="00536EDB">
              <w:rPr>
                <w:rFonts w:ascii="Times New Roman" w:eastAsia="Calibri" w:hAnsi="Times New Roman" w:cs="Times New Roman"/>
                <w:iCs/>
                <w:lang w:val="en-US"/>
              </w:rPr>
              <w:t>Landale</w:t>
            </w:r>
            <w:proofErr w:type="spellEnd"/>
            <w:r w:rsidR="00536EDB" w:rsidRPr="00536EDB">
              <w:rPr>
                <w:rFonts w:ascii="Times New Roman" w:eastAsia="Calibri" w:hAnsi="Times New Roman" w:cs="Times New Roman"/>
                <w:iCs/>
                <w:lang w:val="en-US"/>
              </w:rPr>
              <w:t xml:space="preserve"> (1999). Gower Handbook of Training and Development. Gower Publishing, Ltd. </w:t>
            </w:r>
            <w:hyperlink r:id="rId6" w:tooltip="International Standard Book Number" w:history="1">
              <w:r w:rsidR="00536EDB" w:rsidRPr="00536EDB">
                <w:rPr>
                  <w:rStyle w:val="a3"/>
                  <w:rFonts w:ascii="Times New Roman" w:eastAsia="Calibri" w:hAnsi="Times New Roman" w:cs="Times New Roman"/>
                  <w:iCs/>
                  <w:color w:val="auto"/>
                  <w:lang w:val="en-US"/>
                </w:rPr>
                <w:t>ISBN</w:t>
              </w:r>
            </w:hyperlink>
            <w:r w:rsidR="00536EDB" w:rsidRPr="00536EDB">
              <w:rPr>
                <w:rFonts w:ascii="Times New Roman" w:eastAsia="Calibri" w:hAnsi="Times New Roman" w:cs="Times New Roman"/>
                <w:iCs/>
                <w:lang w:val="en-US"/>
              </w:rPr>
              <w:t> </w:t>
            </w:r>
            <w:hyperlink r:id="rId7" w:tooltip="Special:BookSources/9780566081224" w:history="1">
              <w:r w:rsidR="00536EDB" w:rsidRPr="00536EDB">
                <w:rPr>
                  <w:rStyle w:val="a3"/>
                  <w:rFonts w:ascii="Times New Roman" w:eastAsia="Calibri" w:hAnsi="Times New Roman" w:cs="Times New Roman"/>
                  <w:iCs/>
                  <w:color w:val="auto"/>
                  <w:lang w:val="en-US"/>
                </w:rPr>
                <w:t>9780566081224</w:t>
              </w:r>
            </w:hyperlink>
          </w:p>
          <w:p w:rsidR="00536EDB" w:rsidRPr="00536EDB" w:rsidRDefault="00536EDB" w:rsidP="00536EDB">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sidRPr="00536EDB">
              <w:rPr>
                <w:rFonts w:ascii="Times New Roman" w:eastAsia="Calibri" w:hAnsi="Times New Roman" w:cs="Times New Roman"/>
                <w:lang w:val="en-GB"/>
              </w:rPr>
              <w:t xml:space="preserve">3. </w:t>
            </w:r>
            <w:r w:rsidRPr="00536EDB">
              <w:rPr>
                <w:rFonts w:ascii="Times New Roman" w:eastAsia="Calibri" w:hAnsi="Times New Roman" w:cs="Times New Roman"/>
                <w:iCs/>
                <w:lang w:val="en-US"/>
              </w:rPr>
              <w:t xml:space="preserve">Diane Arthur (1995). "Training and Development". Managing Human Resources in Small &amp; Mid-Sized Companies. AMACOM </w:t>
            </w:r>
            <w:proofErr w:type="spellStart"/>
            <w:r w:rsidRPr="00536EDB">
              <w:rPr>
                <w:rFonts w:ascii="Times New Roman" w:eastAsia="Calibri" w:hAnsi="Times New Roman" w:cs="Times New Roman"/>
                <w:iCs/>
                <w:lang w:val="en-US"/>
              </w:rPr>
              <w:t>Div</w:t>
            </w:r>
            <w:proofErr w:type="spellEnd"/>
            <w:r w:rsidRPr="00536EDB">
              <w:rPr>
                <w:rFonts w:ascii="Times New Roman" w:eastAsia="Calibri" w:hAnsi="Times New Roman" w:cs="Times New Roman"/>
                <w:iCs/>
                <w:lang w:val="en-US"/>
              </w:rPr>
              <w:t xml:space="preserve"> American </w:t>
            </w:r>
            <w:proofErr w:type="spellStart"/>
            <w:r w:rsidRPr="00536EDB">
              <w:rPr>
                <w:rFonts w:ascii="Times New Roman" w:eastAsia="Calibri" w:hAnsi="Times New Roman" w:cs="Times New Roman"/>
                <w:iCs/>
                <w:lang w:val="en-US"/>
              </w:rPr>
              <w:t>Mgmt</w:t>
            </w:r>
            <w:proofErr w:type="spellEnd"/>
            <w:r w:rsidRPr="00536EDB">
              <w:rPr>
                <w:rFonts w:ascii="Times New Roman" w:eastAsia="Calibri" w:hAnsi="Times New Roman" w:cs="Times New Roman"/>
                <w:iCs/>
                <w:lang w:val="en-US"/>
              </w:rPr>
              <w:t xml:space="preserve"> Assn. </w:t>
            </w:r>
            <w:hyperlink r:id="rId8" w:tooltip="International Standard Book Number" w:history="1">
              <w:r w:rsidRPr="00536EDB">
                <w:rPr>
                  <w:rStyle w:val="a3"/>
                  <w:rFonts w:ascii="Times New Roman" w:eastAsia="Calibri" w:hAnsi="Times New Roman" w:cs="Times New Roman"/>
                  <w:iCs/>
                  <w:color w:val="auto"/>
                  <w:lang w:val="en-US"/>
                </w:rPr>
                <w:t>ISBN</w:t>
              </w:r>
            </w:hyperlink>
            <w:r w:rsidRPr="00536EDB">
              <w:rPr>
                <w:rFonts w:ascii="Times New Roman" w:eastAsia="Calibri" w:hAnsi="Times New Roman" w:cs="Times New Roman"/>
                <w:iCs/>
                <w:lang w:val="en-US"/>
              </w:rPr>
              <w:t> </w:t>
            </w:r>
            <w:hyperlink r:id="rId9" w:tooltip="Special:BookSources/9780814473115" w:history="1">
              <w:r w:rsidRPr="00536EDB">
                <w:rPr>
                  <w:rStyle w:val="a3"/>
                  <w:rFonts w:ascii="Times New Roman" w:eastAsia="Calibri" w:hAnsi="Times New Roman" w:cs="Times New Roman"/>
                  <w:iCs/>
                  <w:color w:val="auto"/>
                  <w:lang w:val="en-US"/>
                </w:rPr>
                <w:t>9780814473115</w:t>
              </w:r>
            </w:hyperlink>
            <w:r w:rsidRPr="00536EDB">
              <w:rPr>
                <w:rFonts w:ascii="Times New Roman" w:eastAsia="Calibri" w:hAnsi="Times New Roman" w:cs="Times New Roman"/>
                <w:iCs/>
                <w:lang w:val="en-US"/>
              </w:rPr>
              <w:t>.</w:t>
            </w:r>
          </w:p>
          <w:p w:rsidR="00536EDB" w:rsidRPr="00536EDB" w:rsidRDefault="00536EDB" w:rsidP="00536EDB">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sidRPr="00536EDB">
              <w:rPr>
                <w:rFonts w:ascii="Times New Roman" w:eastAsia="Calibri" w:hAnsi="Times New Roman" w:cs="Times New Roman"/>
                <w:lang w:val="en-US"/>
              </w:rPr>
              <w:t xml:space="preserve">4. </w:t>
            </w:r>
            <w:r w:rsidRPr="00536EDB">
              <w:rPr>
                <w:rFonts w:ascii="Times New Roman" w:eastAsia="Calibri" w:hAnsi="Times New Roman" w:cs="Times New Roman"/>
                <w:iCs/>
                <w:lang w:val="en-US"/>
              </w:rPr>
              <w:t xml:space="preserve">Shawn A. Smith &amp; Rebecca A. </w:t>
            </w:r>
            <w:proofErr w:type="spellStart"/>
            <w:r w:rsidRPr="00536EDB">
              <w:rPr>
                <w:rFonts w:ascii="Times New Roman" w:eastAsia="Calibri" w:hAnsi="Times New Roman" w:cs="Times New Roman"/>
                <w:iCs/>
                <w:lang w:val="en-US"/>
              </w:rPr>
              <w:t>Mazin</w:t>
            </w:r>
            <w:proofErr w:type="spellEnd"/>
            <w:r w:rsidRPr="00536EDB">
              <w:rPr>
                <w:rFonts w:ascii="Times New Roman" w:eastAsia="Calibri" w:hAnsi="Times New Roman" w:cs="Times New Roman"/>
                <w:iCs/>
                <w:lang w:val="en-US"/>
              </w:rPr>
              <w:t xml:space="preserve"> (2004). "Training and Development". The HR Answer Book. AMACOM </w:t>
            </w:r>
            <w:proofErr w:type="spellStart"/>
            <w:r w:rsidRPr="00536EDB">
              <w:rPr>
                <w:rFonts w:ascii="Times New Roman" w:eastAsia="Calibri" w:hAnsi="Times New Roman" w:cs="Times New Roman"/>
                <w:iCs/>
                <w:lang w:val="en-US"/>
              </w:rPr>
              <w:t>Div</w:t>
            </w:r>
            <w:proofErr w:type="spellEnd"/>
            <w:r w:rsidRPr="00536EDB">
              <w:rPr>
                <w:rFonts w:ascii="Times New Roman" w:eastAsia="Calibri" w:hAnsi="Times New Roman" w:cs="Times New Roman"/>
                <w:iCs/>
                <w:lang w:val="en-US"/>
              </w:rPr>
              <w:t xml:space="preserve"> American </w:t>
            </w:r>
            <w:proofErr w:type="spellStart"/>
            <w:r w:rsidRPr="00536EDB">
              <w:rPr>
                <w:rFonts w:ascii="Times New Roman" w:eastAsia="Calibri" w:hAnsi="Times New Roman" w:cs="Times New Roman"/>
                <w:iCs/>
                <w:lang w:val="en-US"/>
              </w:rPr>
              <w:t>Mgmt</w:t>
            </w:r>
            <w:proofErr w:type="spellEnd"/>
            <w:r w:rsidRPr="00536EDB">
              <w:rPr>
                <w:rFonts w:ascii="Times New Roman" w:eastAsia="Calibri" w:hAnsi="Times New Roman" w:cs="Times New Roman"/>
                <w:iCs/>
                <w:lang w:val="en-US"/>
              </w:rPr>
              <w:t xml:space="preserve"> Assn. </w:t>
            </w:r>
            <w:hyperlink r:id="rId10" w:tooltip="International Standard Book Number" w:history="1">
              <w:r w:rsidRPr="00536EDB">
                <w:rPr>
                  <w:rStyle w:val="a3"/>
                  <w:rFonts w:ascii="Times New Roman" w:eastAsia="Calibri" w:hAnsi="Times New Roman" w:cs="Times New Roman"/>
                  <w:iCs/>
                  <w:color w:val="auto"/>
                  <w:lang w:val="en-US"/>
                </w:rPr>
                <w:t>ISBN</w:t>
              </w:r>
            </w:hyperlink>
            <w:r w:rsidRPr="00536EDB">
              <w:rPr>
                <w:rFonts w:ascii="Times New Roman" w:eastAsia="Calibri" w:hAnsi="Times New Roman" w:cs="Times New Roman"/>
                <w:iCs/>
                <w:lang w:val="en-US"/>
              </w:rPr>
              <w:t> </w:t>
            </w:r>
            <w:hyperlink r:id="rId11" w:tooltip="Special:BookSources/9780814472231" w:history="1">
              <w:r w:rsidRPr="00536EDB">
                <w:rPr>
                  <w:rStyle w:val="a3"/>
                  <w:rFonts w:ascii="Times New Roman" w:eastAsia="Calibri" w:hAnsi="Times New Roman" w:cs="Times New Roman"/>
                  <w:iCs/>
                  <w:color w:val="auto"/>
                  <w:lang w:val="en-US"/>
                </w:rPr>
                <w:t>9780814472231</w:t>
              </w:r>
            </w:hyperlink>
            <w:r w:rsidRPr="00536EDB">
              <w:rPr>
                <w:rFonts w:ascii="Times New Roman" w:eastAsia="Calibri" w:hAnsi="Times New Roman" w:cs="Times New Roman"/>
                <w:iCs/>
                <w:lang w:val="en-US"/>
              </w:rPr>
              <w:t>.</w:t>
            </w:r>
          </w:p>
          <w:p w:rsidR="00536EDB" w:rsidRDefault="00536EDB" w:rsidP="00536EDB">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536EDB">
              <w:rPr>
                <w:rFonts w:ascii="Times New Roman" w:eastAsia="Calibri" w:hAnsi="Times New Roman" w:cs="Times New Roman"/>
                <w:lang w:val="en-US"/>
              </w:rPr>
              <w:t xml:space="preserve">5. </w:t>
            </w:r>
            <w:r w:rsidRPr="00536EDB">
              <w:rPr>
                <w:rFonts w:ascii="Times New Roman" w:eastAsia="Calibri" w:hAnsi="Times New Roman" w:cs="Times New Roman"/>
                <w:iCs/>
                <w:lang w:val="en-US"/>
              </w:rPr>
              <w:t xml:space="preserve">Cohn JM, </w:t>
            </w:r>
            <w:proofErr w:type="spellStart"/>
            <w:r w:rsidRPr="00536EDB">
              <w:rPr>
                <w:rFonts w:ascii="Times New Roman" w:eastAsia="Calibri" w:hAnsi="Times New Roman" w:cs="Times New Roman"/>
                <w:iCs/>
                <w:lang w:val="en-US"/>
              </w:rPr>
              <w:t>Khurana</w:t>
            </w:r>
            <w:proofErr w:type="spellEnd"/>
            <w:r w:rsidRPr="00536EDB">
              <w:rPr>
                <w:rFonts w:ascii="Times New Roman" w:eastAsia="Calibri" w:hAnsi="Times New Roman" w:cs="Times New Roman"/>
                <w:iCs/>
                <w:lang w:val="en-US"/>
              </w:rPr>
              <w:t xml:space="preserve"> R, Reeves L (October 2005). "Growing talent as if your business depended on it". </w:t>
            </w:r>
            <w:hyperlink r:id="rId12" w:tooltip="Harvard Business Review" w:history="1">
              <w:r w:rsidRPr="00536EDB">
                <w:rPr>
                  <w:rStyle w:val="a3"/>
                  <w:rFonts w:ascii="Times New Roman" w:eastAsia="Calibri" w:hAnsi="Times New Roman" w:cs="Times New Roman"/>
                  <w:iCs/>
                  <w:color w:val="auto"/>
                  <w:lang w:val="en-US"/>
                </w:rPr>
                <w:t>Harvard Business Review</w:t>
              </w:r>
            </w:hyperlink>
            <w:r w:rsidRPr="00536EDB">
              <w:rPr>
                <w:rFonts w:ascii="Times New Roman" w:eastAsia="Calibri" w:hAnsi="Times New Roman" w:cs="Times New Roman"/>
                <w:iCs/>
                <w:lang w:val="en-US"/>
              </w:rPr>
              <w:t>. </w:t>
            </w:r>
            <w:r w:rsidRPr="00536EDB">
              <w:rPr>
                <w:rFonts w:ascii="Times New Roman" w:eastAsia="Calibri" w:hAnsi="Times New Roman" w:cs="Times New Roman"/>
                <w:b/>
                <w:bCs/>
                <w:iCs/>
                <w:lang w:val="en-US"/>
              </w:rPr>
              <w:t>83</w:t>
            </w:r>
            <w:r w:rsidRPr="00536EDB">
              <w:rPr>
                <w:rFonts w:ascii="Times New Roman" w:eastAsia="Calibri" w:hAnsi="Times New Roman" w:cs="Times New Roman"/>
                <w:iCs/>
                <w:lang w:val="en-US"/>
              </w:rPr>
              <w:t> (10): 62–70. </w:t>
            </w:r>
            <w:hyperlink r:id="rId13" w:tooltip="PubMed Identifier" w:history="1">
              <w:r w:rsidRPr="00536EDB">
                <w:rPr>
                  <w:rStyle w:val="a3"/>
                  <w:rFonts w:ascii="Times New Roman" w:eastAsia="Calibri" w:hAnsi="Times New Roman" w:cs="Times New Roman"/>
                  <w:iCs/>
                  <w:color w:val="auto"/>
                  <w:lang w:val="en-US"/>
                </w:rPr>
                <w:t>PMID</w:t>
              </w:r>
            </w:hyperlink>
            <w:r w:rsidRPr="00536EDB">
              <w:rPr>
                <w:rFonts w:ascii="Times New Roman" w:eastAsia="Calibri" w:hAnsi="Times New Roman" w:cs="Times New Roman"/>
                <w:iCs/>
                <w:lang w:val="en-US"/>
              </w:rPr>
              <w:t> </w:t>
            </w:r>
            <w:hyperlink r:id="rId14" w:history="1">
              <w:r w:rsidRPr="00536EDB">
                <w:rPr>
                  <w:rStyle w:val="a3"/>
                  <w:rFonts w:ascii="Times New Roman" w:eastAsia="Calibri" w:hAnsi="Times New Roman" w:cs="Times New Roman"/>
                  <w:iCs/>
                  <w:color w:val="auto"/>
                  <w:lang w:val="en-US"/>
                </w:rPr>
                <w:t>16250625</w:t>
              </w:r>
            </w:hyperlink>
          </w:p>
          <w:p w:rsidR="003A5340" w:rsidRPr="00536EDB" w:rsidRDefault="003A5340" w:rsidP="00536EDB">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Pr>
                <w:rFonts w:ascii="Times New Roman" w:eastAsia="Calibri" w:hAnsi="Times New Roman" w:cs="Times New Roman"/>
                <w:lang w:val="en-GB"/>
              </w:rPr>
              <w:t xml:space="preserve">6. </w:t>
            </w:r>
            <w:r w:rsidRPr="003A5340">
              <w:rPr>
                <w:rFonts w:ascii="Times New Roman" w:eastAsia="Calibri" w:hAnsi="Times New Roman" w:cs="Times New Roman"/>
                <w:lang w:val="en-US"/>
              </w:rPr>
              <w:t>Rebecca., Page-</w:t>
            </w:r>
            <w:proofErr w:type="spellStart"/>
            <w:r w:rsidRPr="003A5340">
              <w:rPr>
                <w:rFonts w:ascii="Times New Roman" w:eastAsia="Calibri" w:hAnsi="Times New Roman" w:cs="Times New Roman"/>
                <w:lang w:val="en-US"/>
              </w:rPr>
              <w:t>Tickell</w:t>
            </w:r>
            <w:proofErr w:type="spellEnd"/>
            <w:r w:rsidRPr="003A5340">
              <w:rPr>
                <w:rFonts w:ascii="Times New Roman" w:eastAsia="Calibri" w:hAnsi="Times New Roman" w:cs="Times New Roman"/>
                <w:lang w:val="en-US"/>
              </w:rPr>
              <w:t xml:space="preserve"> (3 July 2014). </w:t>
            </w:r>
            <w:r w:rsidRPr="003A5340">
              <w:rPr>
                <w:rFonts w:ascii="Times New Roman" w:eastAsia="Calibri" w:hAnsi="Times New Roman" w:cs="Times New Roman"/>
                <w:i/>
                <w:iCs/>
                <w:lang w:val="en-US"/>
              </w:rPr>
              <w:t xml:space="preserve">Learning and </w:t>
            </w:r>
            <w:proofErr w:type="gramStart"/>
            <w:r w:rsidRPr="003A5340">
              <w:rPr>
                <w:rFonts w:ascii="Times New Roman" w:eastAsia="Calibri" w:hAnsi="Times New Roman" w:cs="Times New Roman"/>
                <w:i/>
                <w:iCs/>
                <w:lang w:val="en-US"/>
              </w:rPr>
              <w:t>development</w:t>
            </w:r>
            <w:r w:rsidRPr="003A5340">
              <w:rPr>
                <w:rFonts w:ascii="Times New Roman" w:eastAsia="Calibri" w:hAnsi="Times New Roman" w:cs="Times New Roman"/>
                <w:lang w:val="en-US"/>
              </w:rPr>
              <w:t>(</w:t>
            </w:r>
            <w:proofErr w:type="gramEnd"/>
            <w:r w:rsidRPr="003A5340">
              <w:rPr>
                <w:rFonts w:ascii="Times New Roman" w:eastAsia="Calibri" w:hAnsi="Times New Roman" w:cs="Times New Roman"/>
                <w:lang w:val="en-US"/>
              </w:rPr>
              <w:t xml:space="preserve">1st ed.). </w:t>
            </w:r>
            <w:r w:rsidRPr="00302E77">
              <w:rPr>
                <w:rFonts w:ascii="Times New Roman" w:eastAsia="Calibri" w:hAnsi="Times New Roman" w:cs="Times New Roman"/>
                <w:lang w:val="en-US"/>
              </w:rPr>
              <w:t>London. </w:t>
            </w:r>
            <w:hyperlink r:id="rId15" w:tooltip="International Standard Book Number" w:history="1">
              <w:r w:rsidRPr="00302E77">
                <w:rPr>
                  <w:rStyle w:val="a3"/>
                  <w:rFonts w:ascii="Times New Roman" w:eastAsia="Calibri" w:hAnsi="Times New Roman" w:cs="Times New Roman"/>
                  <w:color w:val="auto"/>
                  <w:lang w:val="en-US"/>
                </w:rPr>
                <w:t>ISBN</w:t>
              </w:r>
            </w:hyperlink>
            <w:r w:rsidRPr="00302E77">
              <w:rPr>
                <w:rFonts w:ascii="Times New Roman" w:eastAsia="Calibri" w:hAnsi="Times New Roman" w:cs="Times New Roman"/>
                <w:lang w:val="en-US"/>
              </w:rPr>
              <w:t> </w:t>
            </w:r>
            <w:hyperlink r:id="rId16" w:tooltip="Special:BookSources/9780749469894" w:history="1">
              <w:r w:rsidRPr="00302E77">
                <w:rPr>
                  <w:rStyle w:val="a3"/>
                  <w:rFonts w:ascii="Times New Roman" w:eastAsia="Calibri" w:hAnsi="Times New Roman" w:cs="Times New Roman"/>
                  <w:color w:val="auto"/>
                  <w:lang w:val="en-US"/>
                </w:rPr>
                <w:t>9780749469894</w:t>
              </w:r>
            </w:hyperlink>
            <w:r w:rsidRPr="00302E77">
              <w:rPr>
                <w:rFonts w:ascii="Times New Roman" w:eastAsia="Calibri" w:hAnsi="Times New Roman" w:cs="Times New Roman"/>
                <w:lang w:val="en-US"/>
              </w:rPr>
              <w:t>. </w:t>
            </w:r>
            <w:hyperlink r:id="rId17" w:tooltip="OCLC" w:history="1">
              <w:r w:rsidRPr="00302E77">
                <w:rPr>
                  <w:rStyle w:val="a3"/>
                  <w:rFonts w:ascii="Times New Roman" w:eastAsia="Calibri" w:hAnsi="Times New Roman" w:cs="Times New Roman"/>
                  <w:color w:val="auto"/>
                  <w:lang w:val="en-US"/>
                </w:rPr>
                <w:t>OCLC</w:t>
              </w:r>
            </w:hyperlink>
            <w:r w:rsidRPr="00302E77">
              <w:rPr>
                <w:rFonts w:ascii="Times New Roman" w:eastAsia="Calibri" w:hAnsi="Times New Roman" w:cs="Times New Roman"/>
                <w:lang w:val="en-US"/>
              </w:rPr>
              <w:t> </w:t>
            </w:r>
            <w:hyperlink r:id="rId18" w:history="1">
              <w:r w:rsidRPr="00302E77">
                <w:rPr>
                  <w:rStyle w:val="a3"/>
                  <w:rFonts w:ascii="Times New Roman" w:eastAsia="Calibri" w:hAnsi="Times New Roman" w:cs="Times New Roman"/>
                  <w:color w:val="auto"/>
                  <w:lang w:val="en-US"/>
                </w:rPr>
                <w:t>883248797</w:t>
              </w:r>
            </w:hyperlink>
          </w:p>
          <w:p w:rsidR="00B821BE" w:rsidRPr="0088662F" w:rsidRDefault="00536EDB" w:rsidP="00536EDB">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536EDB">
              <w:rPr>
                <w:rFonts w:ascii="Times New Roman" w:eastAsia="Calibri" w:hAnsi="Times New Roman" w:cs="Times New Roman"/>
                <w:lang w:val="en-GB"/>
              </w:rPr>
              <w:t xml:space="preserve"> </w:t>
            </w:r>
          </w:p>
          <w:p w:rsidR="00B821BE" w:rsidRPr="0088662F"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r w:rsidRPr="0088662F">
              <w:rPr>
                <w:rFonts w:ascii="Times New Roman" w:eastAsia="Calibri" w:hAnsi="Times New Roman" w:cs="Times New Roman"/>
                <w:b/>
                <w:lang w:val="en-GB"/>
              </w:rPr>
              <w:t>Additional Bibliography</w:t>
            </w:r>
          </w:p>
          <w:p w:rsidR="00B821BE" w:rsidRPr="0088662F"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p>
          <w:p w:rsidR="00536EDB"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1.</w:t>
            </w:r>
            <w:r w:rsidRPr="0088662F">
              <w:rPr>
                <w:rFonts w:ascii="Times New Roman" w:eastAsia="Calibri" w:hAnsi="Times New Roman" w:cs="Times New Roman"/>
                <w:lang w:val="en-GB"/>
              </w:rPr>
              <w:tab/>
            </w:r>
            <w:r w:rsidR="00536EDB" w:rsidRPr="00536EDB">
              <w:rPr>
                <w:rFonts w:ascii="Times New Roman" w:eastAsia="Calibri" w:hAnsi="Times New Roman" w:cs="Times New Roman"/>
                <w:lang w:val="en-US"/>
              </w:rPr>
              <w:t xml:space="preserve">Bell, Bradford S.; </w:t>
            </w:r>
            <w:proofErr w:type="spellStart"/>
            <w:r w:rsidR="00536EDB" w:rsidRPr="00536EDB">
              <w:rPr>
                <w:rFonts w:ascii="Times New Roman" w:eastAsia="Calibri" w:hAnsi="Times New Roman" w:cs="Times New Roman"/>
                <w:lang w:val="en-US"/>
              </w:rPr>
              <w:t>Tannenbaum</w:t>
            </w:r>
            <w:proofErr w:type="spellEnd"/>
            <w:r w:rsidR="00536EDB" w:rsidRPr="00536EDB">
              <w:rPr>
                <w:rFonts w:ascii="Times New Roman" w:eastAsia="Calibri" w:hAnsi="Times New Roman" w:cs="Times New Roman"/>
                <w:lang w:val="en-US"/>
              </w:rPr>
              <w:t xml:space="preserve">, Scott I.; Ford, J. Kevin; </w:t>
            </w:r>
            <w:proofErr w:type="spellStart"/>
            <w:r w:rsidR="00536EDB" w:rsidRPr="00536EDB">
              <w:rPr>
                <w:rFonts w:ascii="Times New Roman" w:eastAsia="Calibri" w:hAnsi="Times New Roman" w:cs="Times New Roman"/>
                <w:lang w:val="en-US"/>
              </w:rPr>
              <w:t>Noe</w:t>
            </w:r>
            <w:proofErr w:type="spellEnd"/>
            <w:r w:rsidR="00536EDB" w:rsidRPr="00536EDB">
              <w:rPr>
                <w:rFonts w:ascii="Times New Roman" w:eastAsia="Calibri" w:hAnsi="Times New Roman" w:cs="Times New Roman"/>
                <w:lang w:val="en-US"/>
              </w:rPr>
              <w:t xml:space="preserve">, Raymond A.; </w:t>
            </w:r>
            <w:proofErr w:type="spellStart"/>
            <w:r w:rsidR="00536EDB" w:rsidRPr="00536EDB">
              <w:rPr>
                <w:rFonts w:ascii="Times New Roman" w:eastAsia="Calibri" w:hAnsi="Times New Roman" w:cs="Times New Roman"/>
                <w:lang w:val="en-US"/>
              </w:rPr>
              <w:t>Kraiger</w:t>
            </w:r>
            <w:proofErr w:type="spellEnd"/>
            <w:r w:rsidR="00536EDB" w:rsidRPr="00536EDB">
              <w:rPr>
                <w:rFonts w:ascii="Times New Roman" w:eastAsia="Calibri" w:hAnsi="Times New Roman" w:cs="Times New Roman"/>
                <w:lang w:val="en-US"/>
              </w:rPr>
              <w:t>, Kurt (2017). </w:t>
            </w:r>
            <w:hyperlink r:id="rId19" w:history="1">
              <w:r w:rsidR="00536EDB" w:rsidRPr="00536EDB">
                <w:rPr>
                  <w:rStyle w:val="a3"/>
                  <w:rFonts w:ascii="Times New Roman" w:eastAsia="Calibri" w:hAnsi="Times New Roman" w:cs="Times New Roman"/>
                  <w:color w:val="auto"/>
                  <w:lang w:val="en-US"/>
                </w:rPr>
                <w:t>"100 years of training and development research: What we know and where we should go"</w:t>
              </w:r>
            </w:hyperlink>
            <w:r w:rsidR="00536EDB" w:rsidRPr="00536EDB">
              <w:rPr>
                <w:rFonts w:ascii="Times New Roman" w:eastAsia="Calibri" w:hAnsi="Times New Roman" w:cs="Times New Roman"/>
                <w:lang w:val="en-US"/>
              </w:rPr>
              <w:t>. </w:t>
            </w:r>
            <w:r w:rsidR="00536EDB" w:rsidRPr="00536EDB">
              <w:rPr>
                <w:rFonts w:ascii="Times New Roman" w:eastAsia="Calibri" w:hAnsi="Times New Roman" w:cs="Times New Roman"/>
                <w:i/>
                <w:iCs/>
                <w:lang w:val="en-US"/>
              </w:rPr>
              <w:t>Journal of Applied Psychology</w:t>
            </w:r>
            <w:r w:rsidR="00536EDB" w:rsidRPr="00536EDB">
              <w:rPr>
                <w:rFonts w:ascii="Times New Roman" w:eastAsia="Calibri" w:hAnsi="Times New Roman" w:cs="Times New Roman"/>
                <w:lang w:val="en-US"/>
              </w:rPr>
              <w:t>. </w:t>
            </w:r>
            <w:r w:rsidR="00536EDB" w:rsidRPr="00536EDB">
              <w:rPr>
                <w:rFonts w:ascii="Times New Roman" w:eastAsia="Calibri" w:hAnsi="Times New Roman" w:cs="Times New Roman"/>
                <w:b/>
                <w:bCs/>
                <w:lang w:val="en-US"/>
              </w:rPr>
              <w:t>102</w:t>
            </w:r>
            <w:r w:rsidR="00536EDB" w:rsidRPr="00536EDB">
              <w:rPr>
                <w:rFonts w:ascii="Times New Roman" w:eastAsia="Calibri" w:hAnsi="Times New Roman" w:cs="Times New Roman"/>
                <w:lang w:val="en-US"/>
              </w:rPr>
              <w:t> (3): 305–323. </w:t>
            </w:r>
            <w:r w:rsidR="00536EDB" w:rsidRPr="00536EDB">
              <w:rPr>
                <w:rFonts w:ascii="Times New Roman" w:eastAsia="Calibri" w:hAnsi="Times New Roman" w:cs="Times New Roman"/>
                <w:lang w:val="en-GB"/>
              </w:rPr>
              <w:t xml:space="preserve"> </w:t>
            </w:r>
          </w:p>
          <w:p w:rsidR="00536EDB"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2.</w:t>
            </w:r>
            <w:r w:rsidRPr="0088662F">
              <w:rPr>
                <w:rFonts w:ascii="Times New Roman" w:eastAsia="Calibri" w:hAnsi="Times New Roman" w:cs="Times New Roman"/>
                <w:lang w:val="en-GB"/>
              </w:rPr>
              <w:tab/>
            </w:r>
            <w:r w:rsidR="00536EDB" w:rsidRPr="00536EDB">
              <w:rPr>
                <w:rFonts w:ascii="Times New Roman" w:eastAsia="Calibri" w:hAnsi="Times New Roman" w:cs="Times New Roman"/>
                <w:lang w:val="en-US"/>
              </w:rPr>
              <w:t>Derek Torrington; Laura Hall &amp; Stephen Taylor (2004). </w:t>
            </w:r>
            <w:r w:rsidR="00536EDB" w:rsidRPr="00536EDB">
              <w:rPr>
                <w:rFonts w:ascii="Times New Roman" w:eastAsia="Calibri" w:hAnsi="Times New Roman" w:cs="Times New Roman"/>
                <w:i/>
                <w:iCs/>
                <w:lang w:val="en-US"/>
              </w:rPr>
              <w:t>Human Resource Management</w:t>
            </w:r>
            <w:r w:rsidR="00536EDB" w:rsidRPr="00536EDB">
              <w:rPr>
                <w:rFonts w:ascii="Times New Roman" w:eastAsia="Calibri" w:hAnsi="Times New Roman" w:cs="Times New Roman"/>
                <w:lang w:val="en-US"/>
              </w:rPr>
              <w:t>. Pearson Education. p. 363. </w:t>
            </w:r>
            <w:r w:rsidR="00536EDB" w:rsidRPr="00536EDB">
              <w:rPr>
                <w:rFonts w:ascii="Times New Roman" w:eastAsia="Calibri" w:hAnsi="Times New Roman" w:cs="Times New Roman"/>
                <w:lang w:val="en-GB"/>
              </w:rPr>
              <w:t xml:space="preserve"> </w:t>
            </w:r>
          </w:p>
          <w:p w:rsidR="00B821BE" w:rsidRPr="00536EDB"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3.</w:t>
            </w:r>
            <w:r w:rsidRPr="0088662F">
              <w:rPr>
                <w:rFonts w:ascii="Times New Roman" w:eastAsia="Calibri" w:hAnsi="Times New Roman" w:cs="Times New Roman"/>
                <w:lang w:val="en-GB"/>
              </w:rPr>
              <w:tab/>
            </w:r>
            <w:r w:rsidR="00536EDB" w:rsidRPr="00536EDB">
              <w:rPr>
                <w:rFonts w:ascii="Times New Roman" w:eastAsia="Calibri" w:hAnsi="Times New Roman" w:cs="Times New Roman"/>
                <w:lang w:val="en-US"/>
              </w:rPr>
              <w:t>Bell, Bradford S.; Kozlowski, Steve W. J. (2008). </w:t>
            </w:r>
            <w:hyperlink r:id="rId20" w:history="1">
              <w:r w:rsidR="00536EDB" w:rsidRPr="00536EDB">
                <w:rPr>
                  <w:rStyle w:val="a3"/>
                  <w:rFonts w:ascii="Times New Roman" w:eastAsia="Calibri" w:hAnsi="Times New Roman" w:cs="Times New Roman"/>
                  <w:color w:val="auto"/>
                  <w:lang w:val="en-US"/>
                </w:rPr>
                <w:t>"Active learning: Effects of core training design elements on self-regulatory processes, learning, and adaptability"</w:t>
              </w:r>
            </w:hyperlink>
            <w:r w:rsidR="00536EDB" w:rsidRPr="00536EDB">
              <w:rPr>
                <w:rFonts w:ascii="Times New Roman" w:eastAsia="Calibri" w:hAnsi="Times New Roman" w:cs="Times New Roman"/>
                <w:lang w:val="en-US"/>
              </w:rPr>
              <w:t>. </w:t>
            </w:r>
            <w:r w:rsidR="00536EDB" w:rsidRPr="003A5340">
              <w:rPr>
                <w:rFonts w:ascii="Times New Roman" w:eastAsia="Calibri" w:hAnsi="Times New Roman" w:cs="Times New Roman"/>
                <w:i/>
                <w:iCs/>
                <w:lang w:val="en-US"/>
              </w:rPr>
              <w:t>Journal of Applied Psychology</w:t>
            </w:r>
            <w:r w:rsidR="00536EDB" w:rsidRPr="003A5340">
              <w:rPr>
                <w:rFonts w:ascii="Times New Roman" w:eastAsia="Calibri" w:hAnsi="Times New Roman" w:cs="Times New Roman"/>
                <w:lang w:val="en-US"/>
              </w:rPr>
              <w:t>. </w:t>
            </w:r>
            <w:r w:rsidR="00536EDB" w:rsidRPr="003A5340">
              <w:rPr>
                <w:rFonts w:ascii="Times New Roman" w:eastAsia="Calibri" w:hAnsi="Times New Roman" w:cs="Times New Roman"/>
                <w:b/>
                <w:bCs/>
                <w:lang w:val="en-US"/>
              </w:rPr>
              <w:t>93</w:t>
            </w:r>
            <w:r w:rsidR="00536EDB" w:rsidRPr="003A5340">
              <w:rPr>
                <w:rFonts w:ascii="Times New Roman" w:eastAsia="Calibri" w:hAnsi="Times New Roman" w:cs="Times New Roman"/>
                <w:lang w:val="en-US"/>
              </w:rPr>
              <w:t> (2): 296–316. </w:t>
            </w:r>
            <w:hyperlink r:id="rId21" w:tooltip="Digital object identifier" w:history="1">
              <w:proofErr w:type="gramStart"/>
              <w:r w:rsidR="00536EDB" w:rsidRPr="003A5340">
                <w:rPr>
                  <w:rStyle w:val="a3"/>
                  <w:rFonts w:ascii="Times New Roman" w:eastAsia="Calibri" w:hAnsi="Times New Roman" w:cs="Times New Roman"/>
                  <w:color w:val="auto"/>
                  <w:lang w:val="en-US"/>
                </w:rPr>
                <w:t>doi</w:t>
              </w:r>
              <w:proofErr w:type="gramEnd"/>
            </w:hyperlink>
            <w:r w:rsidR="00536EDB" w:rsidRPr="003A5340">
              <w:rPr>
                <w:rFonts w:ascii="Times New Roman" w:eastAsia="Calibri" w:hAnsi="Times New Roman" w:cs="Times New Roman"/>
                <w:lang w:val="en-US"/>
              </w:rPr>
              <w:t>:</w:t>
            </w:r>
            <w:hyperlink r:id="rId22" w:history="1">
              <w:r w:rsidR="00536EDB" w:rsidRPr="003A5340">
                <w:rPr>
                  <w:rStyle w:val="a3"/>
                  <w:rFonts w:ascii="Times New Roman" w:eastAsia="Calibri" w:hAnsi="Times New Roman" w:cs="Times New Roman"/>
                  <w:color w:val="auto"/>
                  <w:lang w:val="en-US"/>
                </w:rPr>
                <w:t>10.1037/0021-9010.93.2.296</w:t>
              </w:r>
            </w:hyperlink>
            <w:r w:rsidR="00536EDB" w:rsidRPr="003A5340">
              <w:rPr>
                <w:rFonts w:ascii="Times New Roman" w:eastAsia="Calibri" w:hAnsi="Times New Roman" w:cs="Times New Roman"/>
                <w:lang w:val="en-US"/>
              </w:rPr>
              <w:t>. </w:t>
            </w:r>
            <w:hyperlink r:id="rId23" w:tooltip="International Standard Serial Number" w:history="1">
              <w:r w:rsidR="00536EDB" w:rsidRPr="003A5340">
                <w:rPr>
                  <w:rStyle w:val="a3"/>
                  <w:rFonts w:ascii="Times New Roman" w:eastAsia="Calibri" w:hAnsi="Times New Roman" w:cs="Times New Roman"/>
                  <w:color w:val="auto"/>
                  <w:lang w:val="en-US"/>
                </w:rPr>
                <w:t>ISSN</w:t>
              </w:r>
            </w:hyperlink>
            <w:r w:rsidR="00536EDB" w:rsidRPr="003A5340">
              <w:rPr>
                <w:rFonts w:ascii="Times New Roman" w:eastAsia="Calibri" w:hAnsi="Times New Roman" w:cs="Times New Roman"/>
                <w:lang w:val="en-US"/>
              </w:rPr>
              <w:t> </w:t>
            </w:r>
            <w:hyperlink r:id="rId24" w:history="1">
              <w:r w:rsidR="00536EDB" w:rsidRPr="003A5340">
                <w:rPr>
                  <w:rStyle w:val="a3"/>
                  <w:rFonts w:ascii="Times New Roman" w:eastAsia="Calibri" w:hAnsi="Times New Roman" w:cs="Times New Roman"/>
                  <w:color w:val="auto"/>
                  <w:lang w:val="en-US"/>
                </w:rPr>
                <w:t>1939-1854</w:t>
              </w:r>
            </w:hyperlink>
            <w:r w:rsidR="00536EDB" w:rsidRPr="003A5340">
              <w:rPr>
                <w:rFonts w:ascii="Times New Roman" w:eastAsia="Calibri" w:hAnsi="Times New Roman" w:cs="Times New Roman"/>
                <w:lang w:val="en-US"/>
              </w:rPr>
              <w:t>. </w:t>
            </w:r>
            <w:hyperlink r:id="rId25" w:tooltip="PubMed Identifier" w:history="1">
              <w:r w:rsidR="00536EDB" w:rsidRPr="003A5340">
                <w:rPr>
                  <w:rStyle w:val="a3"/>
                  <w:rFonts w:ascii="Times New Roman" w:eastAsia="Calibri" w:hAnsi="Times New Roman" w:cs="Times New Roman"/>
                  <w:color w:val="auto"/>
                  <w:lang w:val="en-US"/>
                </w:rPr>
                <w:t>PMID</w:t>
              </w:r>
            </w:hyperlink>
            <w:r w:rsidR="00536EDB" w:rsidRPr="003A5340">
              <w:rPr>
                <w:rFonts w:ascii="Times New Roman" w:eastAsia="Calibri" w:hAnsi="Times New Roman" w:cs="Times New Roman"/>
                <w:lang w:val="en-US"/>
              </w:rPr>
              <w:t> </w:t>
            </w:r>
            <w:hyperlink r:id="rId26" w:history="1">
              <w:r w:rsidR="00536EDB" w:rsidRPr="003A5340">
                <w:rPr>
                  <w:rStyle w:val="a3"/>
                  <w:rFonts w:ascii="Times New Roman" w:eastAsia="Calibri" w:hAnsi="Times New Roman" w:cs="Times New Roman"/>
                  <w:color w:val="auto"/>
                  <w:lang w:val="en-US"/>
                </w:rPr>
                <w:t>18361633</w:t>
              </w:r>
            </w:hyperlink>
          </w:p>
          <w:p w:rsidR="00B821BE" w:rsidRPr="003A5340"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sidRPr="003A5340">
              <w:rPr>
                <w:rFonts w:ascii="Times New Roman" w:eastAsia="Calibri" w:hAnsi="Times New Roman" w:cs="Times New Roman"/>
                <w:lang w:val="en-US"/>
              </w:rPr>
              <w:t>4.</w:t>
            </w:r>
            <w:r w:rsidRPr="003A5340">
              <w:rPr>
                <w:rFonts w:ascii="Times New Roman" w:eastAsia="Calibri" w:hAnsi="Times New Roman" w:cs="Times New Roman"/>
                <w:lang w:val="en-US"/>
              </w:rPr>
              <w:tab/>
            </w:r>
            <w:r w:rsidR="003A5340" w:rsidRPr="003A5340">
              <w:rPr>
                <w:rFonts w:ascii="Times New Roman" w:eastAsia="Calibri" w:hAnsi="Times New Roman" w:cs="Times New Roman"/>
                <w:lang w:val="en-US"/>
              </w:rPr>
              <w:t xml:space="preserve">Keith, Nina; </w:t>
            </w:r>
            <w:proofErr w:type="spellStart"/>
            <w:r w:rsidR="003A5340" w:rsidRPr="003A5340">
              <w:rPr>
                <w:rFonts w:ascii="Times New Roman" w:eastAsia="Calibri" w:hAnsi="Times New Roman" w:cs="Times New Roman"/>
                <w:lang w:val="en-US"/>
              </w:rPr>
              <w:t>Frese</w:t>
            </w:r>
            <w:proofErr w:type="spellEnd"/>
            <w:r w:rsidR="003A5340" w:rsidRPr="003A5340">
              <w:rPr>
                <w:rFonts w:ascii="Times New Roman" w:eastAsia="Calibri" w:hAnsi="Times New Roman" w:cs="Times New Roman"/>
                <w:lang w:val="en-US"/>
              </w:rPr>
              <w:t>, Michael (2005). </w:t>
            </w:r>
            <w:hyperlink r:id="rId27" w:history="1">
              <w:r w:rsidR="003A5340" w:rsidRPr="003A5340">
                <w:rPr>
                  <w:rStyle w:val="a3"/>
                  <w:rFonts w:ascii="Times New Roman" w:eastAsia="Calibri" w:hAnsi="Times New Roman" w:cs="Times New Roman"/>
                  <w:color w:val="auto"/>
                  <w:lang w:val="en-US"/>
                </w:rPr>
                <w:t>"Self-Regulation in Error Management Training: Emotion Control and Metacognition as Mediators of Performance Effects"</w:t>
              </w:r>
            </w:hyperlink>
            <w:r w:rsidR="003A5340" w:rsidRPr="003A5340">
              <w:rPr>
                <w:rFonts w:ascii="Times New Roman" w:eastAsia="Calibri" w:hAnsi="Times New Roman" w:cs="Times New Roman"/>
                <w:lang w:val="en-US"/>
              </w:rPr>
              <w:t>. </w:t>
            </w:r>
            <w:r w:rsidR="003A5340" w:rsidRPr="003A5340">
              <w:rPr>
                <w:rFonts w:ascii="Times New Roman" w:eastAsia="Calibri" w:hAnsi="Times New Roman" w:cs="Times New Roman"/>
                <w:i/>
                <w:iCs/>
                <w:lang w:val="en-US"/>
              </w:rPr>
              <w:t>Journal of Applied Psychology</w:t>
            </w:r>
            <w:r w:rsidR="003A5340" w:rsidRPr="003A5340">
              <w:rPr>
                <w:rFonts w:ascii="Times New Roman" w:eastAsia="Calibri" w:hAnsi="Times New Roman" w:cs="Times New Roman"/>
                <w:lang w:val="en-US"/>
              </w:rPr>
              <w:t>. </w:t>
            </w:r>
            <w:r w:rsidR="003A5340" w:rsidRPr="003A5340">
              <w:rPr>
                <w:rFonts w:ascii="Times New Roman" w:eastAsia="Calibri" w:hAnsi="Times New Roman" w:cs="Times New Roman"/>
                <w:b/>
                <w:bCs/>
                <w:lang w:val="en-US"/>
              </w:rPr>
              <w:t>90</w:t>
            </w:r>
            <w:r w:rsidR="003A5340" w:rsidRPr="003A5340">
              <w:rPr>
                <w:rFonts w:ascii="Times New Roman" w:eastAsia="Calibri" w:hAnsi="Times New Roman" w:cs="Times New Roman"/>
                <w:lang w:val="en-US"/>
              </w:rPr>
              <w:t> (4): 677–691. </w:t>
            </w:r>
            <w:hyperlink r:id="rId28" w:tooltip="Digital object identifier" w:history="1">
              <w:proofErr w:type="gramStart"/>
              <w:r w:rsidR="003A5340" w:rsidRPr="003A5340">
                <w:rPr>
                  <w:rStyle w:val="a3"/>
                  <w:rFonts w:ascii="Times New Roman" w:eastAsia="Calibri" w:hAnsi="Times New Roman" w:cs="Times New Roman"/>
                  <w:color w:val="auto"/>
                  <w:lang w:val="en-US"/>
                </w:rPr>
                <w:t>doi</w:t>
              </w:r>
              <w:proofErr w:type="gramEnd"/>
            </w:hyperlink>
            <w:r w:rsidR="003A5340" w:rsidRPr="003A5340">
              <w:rPr>
                <w:rFonts w:ascii="Times New Roman" w:eastAsia="Calibri" w:hAnsi="Times New Roman" w:cs="Times New Roman"/>
                <w:lang w:val="en-US"/>
              </w:rPr>
              <w:t>:</w:t>
            </w:r>
            <w:hyperlink r:id="rId29" w:history="1">
              <w:r w:rsidR="003A5340" w:rsidRPr="003A5340">
                <w:rPr>
                  <w:rStyle w:val="a3"/>
                  <w:rFonts w:ascii="Times New Roman" w:eastAsia="Calibri" w:hAnsi="Times New Roman" w:cs="Times New Roman"/>
                  <w:color w:val="auto"/>
                  <w:lang w:val="en-US"/>
                </w:rPr>
                <w:t>10.1037/0021-9010.90.4.677</w:t>
              </w:r>
            </w:hyperlink>
            <w:r w:rsidR="003A5340" w:rsidRPr="003A5340">
              <w:rPr>
                <w:rFonts w:ascii="Times New Roman" w:eastAsia="Calibri" w:hAnsi="Times New Roman" w:cs="Times New Roman"/>
                <w:lang w:val="en-US"/>
              </w:rPr>
              <w:t>. </w:t>
            </w:r>
            <w:hyperlink r:id="rId30" w:tooltip="International Standard Serial Number" w:history="1">
              <w:r w:rsidR="003A5340" w:rsidRPr="003A5340">
                <w:rPr>
                  <w:rStyle w:val="a3"/>
                  <w:rFonts w:ascii="Times New Roman" w:eastAsia="Calibri" w:hAnsi="Times New Roman" w:cs="Times New Roman"/>
                  <w:color w:val="auto"/>
                  <w:lang w:val="en-US"/>
                </w:rPr>
                <w:t>ISSN</w:t>
              </w:r>
            </w:hyperlink>
            <w:r w:rsidR="003A5340" w:rsidRPr="003A5340">
              <w:rPr>
                <w:rFonts w:ascii="Times New Roman" w:eastAsia="Calibri" w:hAnsi="Times New Roman" w:cs="Times New Roman"/>
                <w:lang w:val="en-US"/>
              </w:rPr>
              <w:t> </w:t>
            </w:r>
            <w:hyperlink r:id="rId31" w:history="1">
              <w:r w:rsidR="003A5340" w:rsidRPr="003A5340">
                <w:rPr>
                  <w:rStyle w:val="a3"/>
                  <w:rFonts w:ascii="Times New Roman" w:eastAsia="Calibri" w:hAnsi="Times New Roman" w:cs="Times New Roman"/>
                  <w:color w:val="auto"/>
                  <w:lang w:val="en-US"/>
                </w:rPr>
                <w:t>1939-1854</w:t>
              </w:r>
            </w:hyperlink>
            <w:r w:rsidR="003A5340" w:rsidRPr="003A5340">
              <w:rPr>
                <w:rFonts w:ascii="Times New Roman" w:eastAsia="Calibri" w:hAnsi="Times New Roman" w:cs="Times New Roman"/>
                <w:lang w:val="en-US"/>
              </w:rPr>
              <w:t>. </w:t>
            </w:r>
            <w:hyperlink r:id="rId32" w:tooltip="PubMed Identifier" w:history="1">
              <w:r w:rsidR="003A5340" w:rsidRPr="003A5340">
                <w:rPr>
                  <w:rStyle w:val="a3"/>
                  <w:rFonts w:ascii="Times New Roman" w:eastAsia="Calibri" w:hAnsi="Times New Roman" w:cs="Times New Roman"/>
                  <w:color w:val="auto"/>
                  <w:lang w:val="en-US"/>
                </w:rPr>
                <w:t>PMID</w:t>
              </w:r>
            </w:hyperlink>
            <w:r w:rsidR="003A5340" w:rsidRPr="003A5340">
              <w:rPr>
                <w:rFonts w:ascii="Times New Roman" w:eastAsia="Calibri" w:hAnsi="Times New Roman" w:cs="Times New Roman"/>
                <w:lang w:val="en-US"/>
              </w:rPr>
              <w:t> </w:t>
            </w:r>
            <w:hyperlink r:id="rId33" w:history="1">
              <w:r w:rsidR="003A5340" w:rsidRPr="003A5340">
                <w:rPr>
                  <w:rStyle w:val="a3"/>
                  <w:rFonts w:ascii="Times New Roman" w:eastAsia="Calibri" w:hAnsi="Times New Roman" w:cs="Times New Roman"/>
                  <w:color w:val="auto"/>
                  <w:lang w:val="en-US"/>
                </w:rPr>
                <w:t>16060786</w:t>
              </w:r>
            </w:hyperlink>
            <w:r w:rsidR="003A5340" w:rsidRPr="003A5340">
              <w:rPr>
                <w:rFonts w:ascii="Times New Roman" w:eastAsia="Calibri" w:hAnsi="Times New Roman" w:cs="Times New Roman"/>
                <w:lang w:val="en-US"/>
              </w:rPr>
              <w:t>.</w:t>
            </w:r>
            <w:r w:rsidRPr="003A5340">
              <w:rPr>
                <w:rFonts w:ascii="Times New Roman" w:eastAsia="Calibri" w:hAnsi="Times New Roman" w:cs="Times New Roman"/>
                <w:lang w:val="en-US"/>
              </w:rPr>
              <w:t xml:space="preserve">      </w:t>
            </w:r>
          </w:p>
          <w:p w:rsidR="00B821BE" w:rsidRPr="003A5340"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sidRPr="003A5340">
              <w:rPr>
                <w:rFonts w:ascii="Times New Roman" w:eastAsia="Calibri" w:hAnsi="Times New Roman" w:cs="Times New Roman"/>
                <w:lang w:val="en-US"/>
              </w:rPr>
              <w:t>5.</w:t>
            </w:r>
            <w:r w:rsidRPr="003A5340">
              <w:rPr>
                <w:rFonts w:ascii="Times New Roman" w:eastAsia="Calibri" w:hAnsi="Times New Roman" w:cs="Times New Roman"/>
                <w:lang w:val="en-US"/>
              </w:rPr>
              <w:tab/>
            </w:r>
            <w:r w:rsidR="003A5340" w:rsidRPr="003A5340">
              <w:rPr>
                <w:rFonts w:ascii="Times New Roman" w:eastAsia="Calibri" w:hAnsi="Times New Roman" w:cs="Times New Roman"/>
                <w:lang w:val="en-US"/>
              </w:rPr>
              <w:t>Kozlowski, Steve W. J.; Bell, Bradford S. (15 April 2003), "Work Groups and Teams in Organizations", </w:t>
            </w:r>
            <w:r w:rsidR="003A5340" w:rsidRPr="003A5340">
              <w:rPr>
                <w:rFonts w:ascii="Times New Roman" w:eastAsia="Calibri" w:hAnsi="Times New Roman" w:cs="Times New Roman"/>
                <w:i/>
                <w:iCs/>
                <w:lang w:val="en-US"/>
              </w:rPr>
              <w:t>Handbook of Psychology</w:t>
            </w:r>
            <w:r w:rsidR="003A5340" w:rsidRPr="003A5340">
              <w:rPr>
                <w:rFonts w:ascii="Times New Roman" w:eastAsia="Calibri" w:hAnsi="Times New Roman" w:cs="Times New Roman"/>
                <w:lang w:val="en-US"/>
              </w:rPr>
              <w:t>, John Wiley &amp; Sons, Inc., </w:t>
            </w:r>
            <w:hyperlink r:id="rId34" w:tooltip="Digital object identifier" w:history="1">
              <w:r w:rsidR="003A5340" w:rsidRPr="003A5340">
                <w:rPr>
                  <w:rStyle w:val="a3"/>
                  <w:rFonts w:ascii="Times New Roman" w:eastAsia="Calibri" w:hAnsi="Times New Roman" w:cs="Times New Roman"/>
                  <w:color w:val="auto"/>
                  <w:lang w:val="en-US"/>
                </w:rPr>
                <w:t>doi</w:t>
              </w:r>
            </w:hyperlink>
            <w:r w:rsidR="003A5340" w:rsidRPr="003A5340">
              <w:rPr>
                <w:rFonts w:ascii="Times New Roman" w:eastAsia="Calibri" w:hAnsi="Times New Roman" w:cs="Times New Roman"/>
                <w:lang w:val="en-US"/>
              </w:rPr>
              <w:t>:</w:t>
            </w:r>
            <w:hyperlink r:id="rId35" w:history="1">
              <w:r w:rsidR="003A5340" w:rsidRPr="003A5340">
                <w:rPr>
                  <w:rStyle w:val="a3"/>
                  <w:rFonts w:ascii="Times New Roman" w:eastAsia="Calibri" w:hAnsi="Times New Roman" w:cs="Times New Roman"/>
                  <w:color w:val="auto"/>
                  <w:lang w:val="en-US"/>
                </w:rPr>
                <w:t>10.1002/0471264385.wei1214</w:t>
              </w:r>
            </w:hyperlink>
            <w:r w:rsidR="003A5340" w:rsidRPr="003A5340">
              <w:rPr>
                <w:rFonts w:ascii="Times New Roman" w:eastAsia="Calibri" w:hAnsi="Times New Roman" w:cs="Times New Roman"/>
                <w:lang w:val="en-US"/>
              </w:rPr>
              <w:t>, </w:t>
            </w:r>
            <w:hyperlink r:id="rId36" w:tooltip="International Standard Book Number" w:history="1">
              <w:r w:rsidR="003A5340" w:rsidRPr="003A5340">
                <w:rPr>
                  <w:rStyle w:val="a3"/>
                  <w:rFonts w:ascii="Times New Roman" w:eastAsia="Calibri" w:hAnsi="Times New Roman" w:cs="Times New Roman"/>
                  <w:color w:val="auto"/>
                  <w:lang w:val="en-US"/>
                </w:rPr>
                <w:t>ISBN</w:t>
              </w:r>
            </w:hyperlink>
            <w:r w:rsidR="003A5340" w:rsidRPr="003A5340">
              <w:rPr>
                <w:rFonts w:ascii="Times New Roman" w:eastAsia="Calibri" w:hAnsi="Times New Roman" w:cs="Times New Roman"/>
                <w:lang w:val="en-US"/>
              </w:rPr>
              <w:t> </w:t>
            </w:r>
            <w:hyperlink r:id="rId37" w:tooltip="Special:BookSources/0471264385" w:history="1">
              <w:r w:rsidR="003A5340" w:rsidRPr="003A5340">
                <w:rPr>
                  <w:rStyle w:val="a3"/>
                  <w:rFonts w:ascii="Times New Roman" w:eastAsia="Calibri" w:hAnsi="Times New Roman" w:cs="Times New Roman"/>
                  <w:color w:val="auto"/>
                  <w:lang w:val="en-US"/>
                </w:rPr>
                <w:t>0471264385</w:t>
              </w:r>
            </w:hyperlink>
          </w:p>
          <w:p w:rsidR="00B821BE" w:rsidRPr="003A5340" w:rsidRDefault="00B821BE" w:rsidP="003A5340">
            <w:pPr>
              <w:tabs>
                <w:tab w:val="left" w:pos="317"/>
              </w:tabs>
              <w:autoSpaceDE w:val="0"/>
              <w:autoSpaceDN w:val="0"/>
              <w:adjustRightInd w:val="0"/>
              <w:spacing w:after="0" w:line="240" w:lineRule="auto"/>
              <w:ind w:left="33"/>
              <w:contextualSpacing/>
              <w:jc w:val="both"/>
              <w:rPr>
                <w:rFonts w:ascii="Times New Roman" w:eastAsia="Calibri" w:hAnsi="Times New Roman" w:cs="Times New Roman"/>
                <w:b/>
                <w:lang w:val="en-US"/>
              </w:rPr>
            </w:pPr>
            <w:r w:rsidRPr="003A5340">
              <w:rPr>
                <w:rFonts w:ascii="Times New Roman" w:eastAsia="Calibri" w:hAnsi="Times New Roman" w:cs="Times New Roman"/>
                <w:lang w:val="en-US"/>
              </w:rPr>
              <w:lastRenderedPageBreak/>
              <w:t>6.</w:t>
            </w:r>
            <w:r w:rsidRPr="003A5340">
              <w:rPr>
                <w:rFonts w:ascii="Times New Roman" w:eastAsia="Calibri" w:hAnsi="Times New Roman" w:cs="Times New Roman"/>
                <w:lang w:val="en-US"/>
              </w:rPr>
              <w:tab/>
            </w:r>
            <w:r w:rsidR="003A5340" w:rsidRPr="003A5340">
              <w:rPr>
                <w:rFonts w:ascii="Times New Roman" w:eastAsia="Calibri" w:hAnsi="Times New Roman" w:cs="Times New Roman"/>
                <w:lang w:val="en-US"/>
              </w:rPr>
              <w:t>Brown, Judith (December 2002). "Training Needs Assessment: A Must for Developing an Effective Training Program". </w:t>
            </w:r>
            <w:proofErr w:type="spellStart"/>
            <w:r w:rsidR="003A5340" w:rsidRPr="003A5340">
              <w:rPr>
                <w:rFonts w:ascii="Times New Roman" w:eastAsia="Calibri" w:hAnsi="Times New Roman" w:cs="Times New Roman"/>
                <w:i/>
                <w:iCs/>
              </w:rPr>
              <w:t>Public</w:t>
            </w:r>
            <w:proofErr w:type="spellEnd"/>
            <w:r w:rsidR="003A5340" w:rsidRPr="003A5340">
              <w:rPr>
                <w:rFonts w:ascii="Times New Roman" w:eastAsia="Calibri" w:hAnsi="Times New Roman" w:cs="Times New Roman"/>
                <w:i/>
                <w:iCs/>
              </w:rPr>
              <w:t xml:space="preserve"> </w:t>
            </w:r>
            <w:proofErr w:type="spellStart"/>
            <w:r w:rsidR="003A5340" w:rsidRPr="003A5340">
              <w:rPr>
                <w:rFonts w:ascii="Times New Roman" w:eastAsia="Calibri" w:hAnsi="Times New Roman" w:cs="Times New Roman"/>
                <w:i/>
                <w:iCs/>
              </w:rPr>
              <w:t>Personnel</w:t>
            </w:r>
            <w:proofErr w:type="spellEnd"/>
            <w:r w:rsidR="003A5340" w:rsidRPr="003A5340">
              <w:rPr>
                <w:rFonts w:ascii="Times New Roman" w:eastAsia="Calibri" w:hAnsi="Times New Roman" w:cs="Times New Roman"/>
                <w:i/>
                <w:iCs/>
              </w:rPr>
              <w:t xml:space="preserve"> </w:t>
            </w:r>
            <w:proofErr w:type="spellStart"/>
            <w:r w:rsidR="003A5340" w:rsidRPr="003A5340">
              <w:rPr>
                <w:rFonts w:ascii="Times New Roman" w:eastAsia="Calibri" w:hAnsi="Times New Roman" w:cs="Times New Roman"/>
                <w:i/>
                <w:iCs/>
              </w:rPr>
              <w:t>Management</w:t>
            </w:r>
            <w:proofErr w:type="spellEnd"/>
            <w:r w:rsidR="003A5340" w:rsidRPr="003A5340">
              <w:rPr>
                <w:rFonts w:ascii="Times New Roman" w:eastAsia="Calibri" w:hAnsi="Times New Roman" w:cs="Times New Roman"/>
              </w:rPr>
              <w:t>. </w:t>
            </w:r>
            <w:r w:rsidR="003A5340" w:rsidRPr="003A5340">
              <w:rPr>
                <w:rFonts w:ascii="Times New Roman" w:eastAsia="Calibri" w:hAnsi="Times New Roman" w:cs="Times New Roman"/>
                <w:b/>
                <w:bCs/>
              </w:rPr>
              <w:t>31</w:t>
            </w:r>
            <w:r w:rsidR="003A5340" w:rsidRPr="003A5340">
              <w:rPr>
                <w:rFonts w:ascii="Times New Roman" w:eastAsia="Calibri" w:hAnsi="Times New Roman" w:cs="Times New Roman"/>
              </w:rPr>
              <w:t> (4): 569–578. </w:t>
            </w:r>
            <w:hyperlink r:id="rId38" w:tooltip="Digital object identifier" w:history="1">
              <w:r w:rsidR="003A5340" w:rsidRPr="003A5340">
                <w:rPr>
                  <w:rStyle w:val="a3"/>
                  <w:rFonts w:ascii="Times New Roman" w:eastAsia="Calibri" w:hAnsi="Times New Roman" w:cs="Times New Roman"/>
                  <w:color w:val="auto"/>
                </w:rPr>
                <w:t>doi</w:t>
              </w:r>
            </w:hyperlink>
            <w:r w:rsidR="003A5340" w:rsidRPr="003A5340">
              <w:rPr>
                <w:rFonts w:ascii="Times New Roman" w:eastAsia="Calibri" w:hAnsi="Times New Roman" w:cs="Times New Roman"/>
              </w:rPr>
              <w:t>:</w:t>
            </w:r>
            <w:hyperlink r:id="rId39" w:history="1">
              <w:r w:rsidR="003A5340" w:rsidRPr="003A5340">
                <w:rPr>
                  <w:rStyle w:val="a3"/>
                  <w:rFonts w:ascii="Times New Roman" w:eastAsia="Calibri" w:hAnsi="Times New Roman" w:cs="Times New Roman"/>
                  <w:color w:val="auto"/>
                </w:rPr>
                <w:t>10.1177/009102600203100412</w:t>
              </w:r>
            </w:hyperlink>
            <w:r w:rsidR="003A5340" w:rsidRPr="003A5340">
              <w:rPr>
                <w:rFonts w:ascii="Times New Roman" w:eastAsia="Calibri" w:hAnsi="Times New Roman" w:cs="Times New Roman"/>
              </w:rPr>
              <w:t>. </w:t>
            </w:r>
            <w:hyperlink r:id="rId40" w:tooltip="International Standard Serial Number" w:history="1">
              <w:r w:rsidR="003A5340" w:rsidRPr="003A5340">
                <w:rPr>
                  <w:rStyle w:val="a3"/>
                  <w:rFonts w:ascii="Times New Roman" w:eastAsia="Calibri" w:hAnsi="Times New Roman" w:cs="Times New Roman"/>
                  <w:color w:val="auto"/>
                </w:rPr>
                <w:t>ISSN</w:t>
              </w:r>
            </w:hyperlink>
            <w:r w:rsidR="003A5340" w:rsidRPr="003A5340">
              <w:rPr>
                <w:rFonts w:ascii="Times New Roman" w:eastAsia="Calibri" w:hAnsi="Times New Roman" w:cs="Times New Roman"/>
              </w:rPr>
              <w:t> </w:t>
            </w:r>
            <w:hyperlink r:id="rId41" w:history="1">
              <w:r w:rsidR="003A5340" w:rsidRPr="003A5340">
                <w:rPr>
                  <w:rStyle w:val="a3"/>
                  <w:rFonts w:ascii="Times New Roman" w:eastAsia="Calibri" w:hAnsi="Times New Roman" w:cs="Times New Roman"/>
                  <w:color w:val="auto"/>
                </w:rPr>
                <w:t>0091-0260</w:t>
              </w:r>
            </w:hyperlink>
          </w:p>
        </w:tc>
      </w:tr>
      <w:tr w:rsidR="00B821BE" w:rsidRPr="006C6A34" w:rsidTr="00F53E4A">
        <w:trPr>
          <w:trHeight w:val="1064"/>
        </w:trPr>
        <w:tc>
          <w:tcPr>
            <w:tcW w:w="1844" w:type="dxa"/>
            <w:gridSpan w:val="2"/>
            <w:shd w:val="clear" w:color="auto" w:fill="auto"/>
          </w:tcPr>
          <w:p w:rsidR="00B821BE" w:rsidRPr="0088662F" w:rsidRDefault="00B821BE" w:rsidP="00DC3016">
            <w:pPr>
              <w:tabs>
                <w:tab w:val="left" w:pos="426"/>
              </w:tabs>
              <w:autoSpaceDE w:val="0"/>
              <w:autoSpaceDN w:val="0"/>
              <w:adjustRightInd w:val="0"/>
              <w:spacing w:after="0" w:line="240" w:lineRule="auto"/>
              <w:contextualSpacing/>
              <w:rPr>
                <w:rFonts w:ascii="Times New Roman" w:eastAsia="Calibri" w:hAnsi="Times New Roman" w:cs="Times New Roman"/>
                <w:b/>
                <w:lang w:val="en-GB"/>
              </w:rPr>
            </w:pPr>
            <w:r w:rsidRPr="0088662F">
              <w:rPr>
                <w:rFonts w:ascii="Times New Roman" w:eastAsia="Calibri" w:hAnsi="Times New Roman" w:cs="Times New Roman"/>
                <w:b/>
                <w:lang w:val="en-GB"/>
              </w:rPr>
              <w:lastRenderedPageBreak/>
              <w:t xml:space="preserve">Structure of discipline </w:t>
            </w:r>
          </w:p>
        </w:tc>
        <w:tc>
          <w:tcPr>
            <w:tcW w:w="8221" w:type="dxa"/>
            <w:gridSpan w:val="10"/>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rPr>
            </w:pPr>
            <w:r w:rsidRPr="0088662F">
              <w:rPr>
                <w:rFonts w:ascii="Times New Roman" w:eastAsia="Calibri" w:hAnsi="Times New Roman" w:cs="Times New Roman"/>
                <w:lang w:val="en-GB"/>
              </w:rPr>
              <w:t>This is an introductory course that will be carried out a general acquaintance with a large amount of theoretical material. Home works (exercises) will give you an opportunity to get acquainted with the practical application of theoretical material. You can work together with another student with homework.</w:t>
            </w:r>
          </w:p>
        </w:tc>
      </w:tr>
      <w:tr w:rsidR="00B821BE" w:rsidRPr="00F4613E" w:rsidTr="00F53E4A">
        <w:tc>
          <w:tcPr>
            <w:tcW w:w="1844" w:type="dxa"/>
            <w:gridSpan w:val="2"/>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US"/>
              </w:rPr>
            </w:pPr>
            <w:r w:rsidRPr="0088662F">
              <w:rPr>
                <w:rFonts w:ascii="Times New Roman" w:eastAsia="Calibri" w:hAnsi="Times New Roman" w:cs="Times New Roman"/>
                <w:b/>
                <w:lang w:val="en-US"/>
              </w:rPr>
              <w:t>Academic policy of the course in the context of university values</w:t>
            </w:r>
          </w:p>
        </w:tc>
        <w:tc>
          <w:tcPr>
            <w:tcW w:w="8221" w:type="dxa"/>
            <w:gridSpan w:val="10"/>
            <w:shd w:val="clear" w:color="auto" w:fill="auto"/>
          </w:tcPr>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1. For each class you have to prepare according to the schedule below. Each task should be completed by the class, where the topic is discussed.</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2. Homework will be distributed throughout the semester, as shown in the graph of discipline.</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3. Most homework will include a few questions that can be answered by querying on the database example; you need to perform queries and answers that you got used to the next part of the homework. Search SQL appropriate learning resources may be required to study necessary inquiries.</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4. During the semester, you will use the material studied in the project. Specific requirements for the project will be distributed in class. All parts of the project will constitute 10% of the final mark of the course.</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5. You will need to complete the main project programming, providing for the development of database applications using the database structure provided by the lector. Specific requirements will be distributed in class. The project will cost 15% of the final grade.</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When homework subject to the following rules:</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Homework should be carried out within a specified time. Later, homework will not be accepted.</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Homework should be done on one side of a sheet of A4 paper, and pages must be attached in order of numbering issues (problems). Questions (task) must be numbered, and definitive answers (if necessary) must be provided. (Homework, do not meet these standards will be returned with an unsatisfactory evaluation).</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You can work together with another student with homework.</w:t>
            </w:r>
          </w:p>
        </w:tc>
      </w:tr>
      <w:tr w:rsidR="00B821BE" w:rsidRPr="00F4613E" w:rsidTr="00F53E4A">
        <w:trPr>
          <w:trHeight w:val="258"/>
        </w:trPr>
        <w:tc>
          <w:tcPr>
            <w:tcW w:w="1844" w:type="dxa"/>
            <w:gridSpan w:val="2"/>
            <w:vMerge w:val="restart"/>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r w:rsidRPr="0088662F">
              <w:rPr>
                <w:rFonts w:ascii="Times New Roman" w:eastAsia="Calibri" w:hAnsi="Times New Roman" w:cs="Times New Roman"/>
                <w:b/>
                <w:lang w:val="en-GB"/>
              </w:rPr>
              <w:t>Evaluation and appraisal policy</w:t>
            </w:r>
          </w:p>
        </w:tc>
        <w:tc>
          <w:tcPr>
            <w:tcW w:w="8221" w:type="dxa"/>
            <w:gridSpan w:val="10"/>
            <w:shd w:val="clear" w:color="auto" w:fill="auto"/>
          </w:tcPr>
          <w:p w:rsidR="00B821BE" w:rsidRPr="0088662F" w:rsidRDefault="00B821BE" w:rsidP="00DC3016">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sidRPr="0088662F">
              <w:rPr>
                <w:rFonts w:ascii="Times New Roman" w:eastAsia="Calibri" w:hAnsi="Times New Roman" w:cs="Times New Roman"/>
                <w:lang w:val="en-US"/>
              </w:rPr>
              <w:t>Appropriate timing of homework may be extended in the event of extenuating circumstances (such as illness, emergencies, contingency, etc.) in accordance with the University's academic policies. Student participation in discussions and exercises during class will be taken into account in its overall assessment of the discipline. Design issues, dialogue and feedback on the subject of discipline are welcomed in classes, and the lector during final grade will take into account the participation of each student in the class.</w:t>
            </w:r>
          </w:p>
        </w:tc>
      </w:tr>
      <w:tr w:rsidR="00B821BE" w:rsidRPr="006C6A34" w:rsidTr="00F53E4A">
        <w:trPr>
          <w:trHeight w:val="258"/>
        </w:trPr>
        <w:tc>
          <w:tcPr>
            <w:tcW w:w="1844" w:type="dxa"/>
            <w:gridSpan w:val="2"/>
            <w:vMerge/>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p>
        </w:tc>
        <w:tc>
          <w:tcPr>
            <w:tcW w:w="8221" w:type="dxa"/>
            <w:gridSpan w:val="10"/>
            <w:shd w:val="clear" w:color="auto" w:fill="auto"/>
          </w:tcPr>
          <w:p w:rsidR="00B821BE" w:rsidRPr="0088662F" w:rsidRDefault="00B821BE" w:rsidP="00DC3016">
            <w:pPr>
              <w:tabs>
                <w:tab w:val="left" w:pos="317"/>
              </w:tabs>
              <w:autoSpaceDE w:val="0"/>
              <w:autoSpaceDN w:val="0"/>
              <w:adjustRightInd w:val="0"/>
              <w:spacing w:after="0" w:line="240" w:lineRule="auto"/>
              <w:contextualSpacing/>
              <w:jc w:val="center"/>
              <w:rPr>
                <w:rFonts w:ascii="Times New Roman" w:eastAsia="Calibri" w:hAnsi="Times New Roman" w:cs="Times New Roman"/>
                <w:b/>
              </w:rPr>
            </w:pPr>
            <w:proofErr w:type="spellStart"/>
            <w:r w:rsidRPr="0088662F">
              <w:rPr>
                <w:rFonts w:ascii="Times New Roman" w:eastAsia="Calibri" w:hAnsi="Times New Roman" w:cs="Times New Roman"/>
                <w:b/>
              </w:rPr>
              <w:t>Summative</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estimation</w:t>
            </w:r>
            <w:proofErr w:type="spellEnd"/>
          </w:p>
        </w:tc>
      </w:tr>
      <w:tr w:rsidR="00B821BE" w:rsidRPr="006C6A34" w:rsidTr="00146BEC">
        <w:trPr>
          <w:trHeight w:val="258"/>
        </w:trPr>
        <w:tc>
          <w:tcPr>
            <w:tcW w:w="1844" w:type="dxa"/>
            <w:gridSpan w:val="2"/>
            <w:vMerge w:val="restart"/>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b/>
              </w:rPr>
            </w:pPr>
            <w:r w:rsidRPr="0088662F">
              <w:rPr>
                <w:rFonts w:ascii="Times New Roman" w:eastAsia="Calibri" w:hAnsi="Times New Roman" w:cs="Times New Roman"/>
                <w:b/>
                <w:lang w:val="en-GB"/>
              </w:rPr>
              <w:t>Policies</w:t>
            </w:r>
          </w:p>
        </w:tc>
        <w:tc>
          <w:tcPr>
            <w:tcW w:w="6264" w:type="dxa"/>
            <w:gridSpan w:val="6"/>
            <w:shd w:val="clear" w:color="auto" w:fill="auto"/>
          </w:tcPr>
          <w:p w:rsidR="00B821BE" w:rsidRPr="0088662F" w:rsidRDefault="00B821BE" w:rsidP="00DC3016">
            <w:pPr>
              <w:tabs>
                <w:tab w:val="left" w:pos="426"/>
              </w:tabs>
              <w:autoSpaceDE w:val="0"/>
              <w:autoSpaceDN w:val="0"/>
              <w:adjustRightInd w:val="0"/>
              <w:spacing w:after="0" w:line="240" w:lineRule="auto"/>
              <w:jc w:val="center"/>
              <w:rPr>
                <w:rFonts w:ascii="Times New Roman" w:eastAsia="Calibri" w:hAnsi="Times New Roman" w:cs="Times New Roman"/>
                <w:b/>
              </w:rPr>
            </w:pPr>
            <w:proofErr w:type="spellStart"/>
            <w:r w:rsidRPr="0088662F">
              <w:rPr>
                <w:rFonts w:ascii="Times New Roman" w:eastAsia="Calibri" w:hAnsi="Times New Roman" w:cs="Times New Roman"/>
                <w:b/>
              </w:rPr>
              <w:t>Description</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of</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independent</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work</w:t>
            </w:r>
            <w:proofErr w:type="spellEnd"/>
          </w:p>
        </w:tc>
        <w:tc>
          <w:tcPr>
            <w:tcW w:w="965" w:type="dxa"/>
            <w:gridSpan w:val="2"/>
            <w:shd w:val="clear" w:color="auto" w:fill="auto"/>
          </w:tcPr>
          <w:p w:rsidR="00B821BE" w:rsidRPr="0088662F" w:rsidRDefault="00B821BE" w:rsidP="00DC3016">
            <w:pPr>
              <w:tabs>
                <w:tab w:val="left" w:pos="426"/>
              </w:tabs>
              <w:autoSpaceDE w:val="0"/>
              <w:autoSpaceDN w:val="0"/>
              <w:adjustRightInd w:val="0"/>
              <w:spacing w:after="0" w:line="240" w:lineRule="auto"/>
              <w:jc w:val="center"/>
              <w:rPr>
                <w:rFonts w:ascii="Times New Roman" w:eastAsia="Calibri" w:hAnsi="Times New Roman" w:cs="Times New Roman"/>
                <w:b/>
                <w:lang w:val="en-GB"/>
              </w:rPr>
            </w:pPr>
            <w:proofErr w:type="spellStart"/>
            <w:r w:rsidRPr="0088662F">
              <w:rPr>
                <w:rFonts w:ascii="Times New Roman" w:eastAsia="Calibri" w:hAnsi="Times New Roman" w:cs="Times New Roman"/>
                <w:b/>
              </w:rPr>
              <w:t>Weight</w:t>
            </w:r>
            <w:proofErr w:type="spellEnd"/>
            <w:r w:rsidRPr="0088662F">
              <w:rPr>
                <w:rFonts w:ascii="Times New Roman" w:eastAsia="Calibri" w:hAnsi="Times New Roman" w:cs="Times New Roman"/>
                <w:b/>
                <w:lang w:val="en-GB"/>
              </w:rPr>
              <w:t xml:space="preserve"> </w:t>
            </w:r>
          </w:p>
        </w:tc>
        <w:tc>
          <w:tcPr>
            <w:tcW w:w="992" w:type="dxa"/>
            <w:gridSpan w:val="2"/>
            <w:shd w:val="clear" w:color="auto" w:fill="auto"/>
          </w:tcPr>
          <w:p w:rsidR="00B821BE" w:rsidRPr="0088662F" w:rsidRDefault="00B821BE" w:rsidP="00DC3016">
            <w:pPr>
              <w:tabs>
                <w:tab w:val="left" w:pos="317"/>
              </w:tabs>
              <w:autoSpaceDE w:val="0"/>
              <w:autoSpaceDN w:val="0"/>
              <w:adjustRightInd w:val="0"/>
              <w:spacing w:after="0" w:line="240" w:lineRule="auto"/>
              <w:contextualSpacing/>
              <w:jc w:val="center"/>
              <w:rPr>
                <w:rFonts w:ascii="Times New Roman" w:eastAsia="Calibri" w:hAnsi="Times New Roman" w:cs="Times New Roman"/>
                <w:b/>
              </w:rPr>
            </w:pPr>
            <w:proofErr w:type="spellStart"/>
            <w:r w:rsidRPr="0088662F">
              <w:rPr>
                <w:rFonts w:ascii="Times New Roman" w:eastAsia="Calibri" w:hAnsi="Times New Roman" w:cs="Times New Roman"/>
                <w:b/>
              </w:rPr>
              <w:t>Results</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of</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study</w:t>
            </w:r>
            <w:proofErr w:type="spellEnd"/>
          </w:p>
        </w:tc>
      </w:tr>
      <w:tr w:rsidR="00B821BE" w:rsidRPr="006C6A34" w:rsidTr="00146BEC">
        <w:trPr>
          <w:trHeight w:val="576"/>
        </w:trPr>
        <w:tc>
          <w:tcPr>
            <w:tcW w:w="1844" w:type="dxa"/>
            <w:gridSpan w:val="2"/>
            <w:vMerge/>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b/>
              </w:rPr>
            </w:pPr>
          </w:p>
        </w:tc>
        <w:tc>
          <w:tcPr>
            <w:tcW w:w="6264" w:type="dxa"/>
            <w:gridSpan w:val="6"/>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Homework </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Self-work</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SWML</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Exams </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TOTAL</w:t>
            </w:r>
          </w:p>
        </w:tc>
        <w:tc>
          <w:tcPr>
            <w:tcW w:w="965" w:type="dxa"/>
            <w:gridSpan w:val="2"/>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35%</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10%</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15%</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u w:val="single"/>
              </w:rPr>
            </w:pPr>
            <w:r w:rsidRPr="0088662F">
              <w:rPr>
                <w:rFonts w:ascii="Times New Roman" w:eastAsia="Calibri" w:hAnsi="Times New Roman" w:cs="Times New Roman"/>
                <w:u w:val="single"/>
              </w:rPr>
              <w:t>40%</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100%</w:t>
            </w:r>
          </w:p>
        </w:tc>
        <w:tc>
          <w:tcPr>
            <w:tcW w:w="992" w:type="dxa"/>
            <w:gridSpan w:val="2"/>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1,2,34,5,6</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2,3,4</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4,5,6</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1,2,3,4,5,6</w:t>
            </w:r>
          </w:p>
        </w:tc>
      </w:tr>
      <w:tr w:rsidR="00B821BE" w:rsidRPr="006C6A34" w:rsidTr="00F53E4A">
        <w:tc>
          <w:tcPr>
            <w:tcW w:w="1844" w:type="dxa"/>
            <w:gridSpan w:val="2"/>
            <w:vMerge/>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b/>
              </w:rPr>
            </w:pPr>
          </w:p>
        </w:tc>
        <w:tc>
          <w:tcPr>
            <w:tcW w:w="8221" w:type="dxa"/>
            <w:gridSpan w:val="10"/>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Your final score will be calculated by the formula:</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m:oMathPara>
              <m:oMathParaPr>
                <m:jc m:val="left"/>
              </m:oMathParaPr>
              <m:oMath>
                <m:r>
                  <m:rPr>
                    <m:sty m:val="p"/>
                  </m:rPr>
                  <w:rPr>
                    <w:rFonts w:ascii="Cambria Math" w:eastAsia="Times New Roman" w:hAnsi="Cambria Math" w:cs="Times New Roman"/>
                    <w:color w:val="000000"/>
                    <w:lang w:val="kk-KZ"/>
                  </w:rPr>
                  <m:t>Итоговая оценка по дисциплине=</m:t>
                </m:r>
                <m:f>
                  <m:fPr>
                    <m:ctrlPr>
                      <w:rPr>
                        <w:rFonts w:ascii="Cambria Math" w:eastAsia="Times New Roman" w:hAnsi="Cambria Math" w:cs="Times New Roman"/>
                        <w:bCs/>
                        <w:color w:val="000000"/>
                        <w:lang w:val="kk-KZ"/>
                      </w:rPr>
                    </m:ctrlPr>
                  </m:fPr>
                  <m:num>
                    <m:r>
                      <m:rPr>
                        <m:sty m:val="p"/>
                      </m:rPr>
                      <w:rPr>
                        <w:rFonts w:ascii="Cambria Math" w:eastAsia="Times New Roman" w:hAnsi="Cambria Math" w:cs="Times New Roman"/>
                        <w:color w:val="000000"/>
                        <w:lang w:val="kk-KZ"/>
                      </w:rPr>
                      <m:t>РК1+РК2</m:t>
                    </m:r>
                  </m:num>
                  <m:den>
                    <m:r>
                      <m:rPr>
                        <m:sty m:val="p"/>
                      </m:rPr>
                      <w:rPr>
                        <w:rFonts w:ascii="Cambria Math" w:eastAsia="Times New Roman" w:hAnsi="Cambria Math" w:cs="Times New Roman"/>
                        <w:color w:val="000000"/>
                        <w:lang w:val="kk-KZ"/>
                      </w:rPr>
                      <m:t>2</m:t>
                    </m:r>
                  </m:den>
                </m:f>
                <m:r>
                  <m:rPr>
                    <m:sty m:val="p"/>
                  </m:rPr>
                  <w:rPr>
                    <w:rFonts w:ascii="Cambria Math" w:eastAsia="Times New Roman" w:hAnsi="Cambria Math" w:cs="Times New Roman"/>
                    <w:color w:val="000000"/>
                    <w:lang w:val="kk-KZ"/>
                  </w:rPr>
                  <m:t>∙0,6+0,1МТ+0,3ИК</m:t>
                </m:r>
              </m:oMath>
            </m:oMathPara>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Below are minimum estimates (in Percentage):</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88662F">
              <w:rPr>
                <w:rFonts w:ascii="Times New Roman" w:eastAsia="Calibri" w:hAnsi="Times New Roman" w:cs="Times New Roman"/>
              </w:rPr>
              <w:t>95% - 100%: А</w:t>
            </w:r>
            <w:r w:rsidRPr="0088662F">
              <w:rPr>
                <w:rFonts w:ascii="Times New Roman" w:eastAsia="Calibri" w:hAnsi="Times New Roman" w:cs="Times New Roman"/>
              </w:rPr>
              <w:tab/>
            </w:r>
            <w:r w:rsidRPr="0088662F">
              <w:rPr>
                <w:rFonts w:ascii="Times New Roman" w:eastAsia="Calibri" w:hAnsi="Times New Roman" w:cs="Times New Roman"/>
              </w:rPr>
              <w:tab/>
              <w:t>90% - 94%: А-</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88662F">
              <w:rPr>
                <w:rFonts w:ascii="Times New Roman" w:eastAsia="Calibri" w:hAnsi="Times New Roman" w:cs="Times New Roman"/>
              </w:rPr>
              <w:t>85% - 89%: В+</w:t>
            </w:r>
            <w:r w:rsidRPr="0088662F">
              <w:rPr>
                <w:rFonts w:ascii="Times New Roman" w:eastAsia="Calibri" w:hAnsi="Times New Roman" w:cs="Times New Roman"/>
              </w:rPr>
              <w:tab/>
            </w:r>
            <w:r w:rsidRPr="0088662F">
              <w:rPr>
                <w:rFonts w:ascii="Times New Roman" w:eastAsia="Calibri" w:hAnsi="Times New Roman" w:cs="Times New Roman"/>
              </w:rPr>
              <w:tab/>
              <w:t>80% - 84%: В</w:t>
            </w:r>
            <w:r w:rsidRPr="0088662F">
              <w:rPr>
                <w:rFonts w:ascii="Times New Roman" w:eastAsia="Calibri" w:hAnsi="Times New Roman" w:cs="Times New Roman"/>
              </w:rPr>
              <w:tab/>
            </w:r>
            <w:r w:rsidRPr="0088662F">
              <w:rPr>
                <w:rFonts w:ascii="Times New Roman" w:eastAsia="Calibri" w:hAnsi="Times New Roman" w:cs="Times New Roman"/>
              </w:rPr>
              <w:tab/>
            </w:r>
            <w:r w:rsidRPr="0088662F">
              <w:rPr>
                <w:rFonts w:ascii="Times New Roman" w:eastAsia="Calibri" w:hAnsi="Times New Roman" w:cs="Times New Roman"/>
              </w:rPr>
              <w:tab/>
              <w:t>75% - 79%: В-</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88662F">
              <w:rPr>
                <w:rFonts w:ascii="Times New Roman" w:eastAsia="Calibri" w:hAnsi="Times New Roman" w:cs="Times New Roman"/>
              </w:rPr>
              <w:t>70% - 74%: С+</w:t>
            </w:r>
            <w:r w:rsidRPr="0088662F">
              <w:rPr>
                <w:rFonts w:ascii="Times New Roman" w:eastAsia="Calibri" w:hAnsi="Times New Roman" w:cs="Times New Roman"/>
              </w:rPr>
              <w:tab/>
            </w:r>
            <w:r w:rsidRPr="0088662F">
              <w:rPr>
                <w:rFonts w:ascii="Times New Roman" w:eastAsia="Calibri" w:hAnsi="Times New Roman" w:cs="Times New Roman"/>
              </w:rPr>
              <w:tab/>
              <w:t>65% - 69%: С</w:t>
            </w:r>
            <w:r w:rsidRPr="0088662F">
              <w:rPr>
                <w:rFonts w:ascii="Times New Roman" w:eastAsia="Calibri" w:hAnsi="Times New Roman" w:cs="Times New Roman"/>
              </w:rPr>
              <w:tab/>
            </w:r>
            <w:r w:rsidRPr="0088662F">
              <w:rPr>
                <w:rFonts w:ascii="Times New Roman" w:eastAsia="Calibri" w:hAnsi="Times New Roman" w:cs="Times New Roman"/>
              </w:rPr>
              <w:tab/>
            </w:r>
            <w:r w:rsidRPr="0088662F">
              <w:rPr>
                <w:rFonts w:ascii="Times New Roman" w:eastAsia="Calibri" w:hAnsi="Times New Roman" w:cs="Times New Roman"/>
              </w:rPr>
              <w:tab/>
              <w:t>60% - 64%: С-</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 xml:space="preserve">55% - 59%: </w:t>
            </w:r>
            <w:r w:rsidRPr="0088662F">
              <w:rPr>
                <w:rFonts w:ascii="Times New Roman" w:eastAsia="Calibri" w:hAnsi="Times New Roman" w:cs="Times New Roman"/>
                <w:lang w:val="en-US"/>
              </w:rPr>
              <w:t>D</w:t>
            </w:r>
            <w:r w:rsidRPr="0088662F">
              <w:rPr>
                <w:rFonts w:ascii="Times New Roman" w:eastAsia="Calibri" w:hAnsi="Times New Roman" w:cs="Times New Roman"/>
              </w:rPr>
              <w:t>+</w:t>
            </w:r>
            <w:r w:rsidRPr="0088662F">
              <w:rPr>
                <w:rFonts w:ascii="Times New Roman" w:eastAsia="Calibri" w:hAnsi="Times New Roman" w:cs="Times New Roman"/>
              </w:rPr>
              <w:tab/>
            </w:r>
            <w:r w:rsidRPr="0088662F">
              <w:rPr>
                <w:rFonts w:ascii="Times New Roman" w:eastAsia="Calibri" w:hAnsi="Times New Roman" w:cs="Times New Roman"/>
              </w:rPr>
              <w:tab/>
              <w:t xml:space="preserve">50% - 54%: </w:t>
            </w:r>
            <w:r w:rsidRPr="0088662F">
              <w:rPr>
                <w:rFonts w:ascii="Times New Roman" w:eastAsia="Calibri" w:hAnsi="Times New Roman" w:cs="Times New Roman"/>
                <w:lang w:val="en-US"/>
              </w:rPr>
              <w:t>D</w:t>
            </w:r>
            <w:r w:rsidRPr="0088662F">
              <w:rPr>
                <w:rFonts w:ascii="Times New Roman" w:eastAsia="Calibri" w:hAnsi="Times New Roman" w:cs="Times New Roman"/>
              </w:rPr>
              <w:t>-</w:t>
            </w:r>
            <w:r w:rsidRPr="0088662F">
              <w:rPr>
                <w:rFonts w:ascii="Times New Roman" w:eastAsia="Calibri" w:hAnsi="Times New Roman" w:cs="Times New Roman"/>
              </w:rPr>
              <w:tab/>
            </w:r>
            <w:r w:rsidRPr="0088662F">
              <w:rPr>
                <w:rFonts w:ascii="Times New Roman" w:eastAsia="Calibri" w:hAnsi="Times New Roman" w:cs="Times New Roman"/>
              </w:rPr>
              <w:tab/>
              <w:t xml:space="preserve">            0% -49%: </w:t>
            </w:r>
            <w:r w:rsidRPr="0088662F">
              <w:rPr>
                <w:rFonts w:ascii="Times New Roman" w:eastAsia="Calibri" w:hAnsi="Times New Roman" w:cs="Times New Roman"/>
                <w:lang w:val="en-US"/>
              </w:rPr>
              <w:t>F</w:t>
            </w:r>
          </w:p>
        </w:tc>
      </w:tr>
      <w:tr w:rsidR="00B821BE" w:rsidRPr="00F4613E" w:rsidTr="00F53E4A">
        <w:trPr>
          <w:trHeight w:val="1773"/>
        </w:trPr>
        <w:tc>
          <w:tcPr>
            <w:tcW w:w="1844" w:type="dxa"/>
            <w:gridSpan w:val="2"/>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r w:rsidRPr="0088662F">
              <w:rPr>
                <w:rFonts w:ascii="Times New Roman" w:eastAsia="Calibri" w:hAnsi="Times New Roman" w:cs="Times New Roman"/>
                <w:b/>
                <w:lang w:val="en-GB"/>
              </w:rPr>
              <w:lastRenderedPageBreak/>
              <w:t xml:space="preserve">Policies of the discipline </w:t>
            </w:r>
          </w:p>
        </w:tc>
        <w:tc>
          <w:tcPr>
            <w:tcW w:w="8221" w:type="dxa"/>
            <w:gridSpan w:val="10"/>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Appropriate timing of homework or projects may be extended in the event of extenuating circumstances (such as illness, emergencies, contingency, etc.) in accordance with the University's academic policies. Student participation in discussions and exercises during class will be taken into account in its overall assessment of the discipline. Design issues, dialogue and feedback on the subject of discipline are welcomed in classes, and the lector during final grade will take into account the participation of each student in the class. </w:t>
            </w:r>
          </w:p>
        </w:tc>
      </w:tr>
      <w:tr w:rsidR="00B821BE" w:rsidRPr="006C6A34" w:rsidTr="00F53E4A">
        <w:tc>
          <w:tcPr>
            <w:tcW w:w="10065" w:type="dxa"/>
            <w:gridSpan w:val="12"/>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proofErr w:type="spellStart"/>
            <w:r w:rsidRPr="0088662F">
              <w:rPr>
                <w:rFonts w:ascii="Times New Roman" w:eastAsia="Times New Roman" w:hAnsi="Times New Roman" w:cs="Times New Roman"/>
                <w:b/>
                <w:lang w:eastAsia="ru-RU"/>
              </w:rPr>
              <w:t>Schedule</w:t>
            </w:r>
            <w:proofErr w:type="spellEnd"/>
            <w:r w:rsidRPr="0088662F">
              <w:rPr>
                <w:rFonts w:ascii="Times New Roman" w:eastAsia="Times New Roman" w:hAnsi="Times New Roman" w:cs="Times New Roman"/>
                <w:b/>
                <w:lang w:eastAsia="ru-RU"/>
              </w:rPr>
              <w:t xml:space="preserve"> </w:t>
            </w:r>
            <w:r w:rsidRPr="0088662F">
              <w:rPr>
                <w:rFonts w:ascii="Times New Roman" w:eastAsia="Times New Roman" w:hAnsi="Times New Roman" w:cs="Times New Roman"/>
                <w:b/>
                <w:lang w:val="en-GB" w:eastAsia="ru-RU"/>
              </w:rPr>
              <w:t xml:space="preserve">of </w:t>
            </w:r>
            <w:proofErr w:type="spellStart"/>
            <w:r w:rsidRPr="0088662F">
              <w:rPr>
                <w:rFonts w:ascii="Times New Roman" w:eastAsia="Times New Roman" w:hAnsi="Times New Roman" w:cs="Times New Roman"/>
                <w:b/>
                <w:lang w:eastAsia="ru-RU"/>
              </w:rPr>
              <w:t>discipline</w:t>
            </w:r>
            <w:proofErr w:type="spellEnd"/>
          </w:p>
        </w:tc>
      </w:tr>
      <w:tr w:rsidR="00B821BE" w:rsidRPr="006C6A34" w:rsidTr="00F53E4A">
        <w:tc>
          <w:tcPr>
            <w:tcW w:w="1595" w:type="dxa"/>
            <w:shd w:val="clear" w:color="auto" w:fill="auto"/>
          </w:tcPr>
          <w:p w:rsidR="00B821BE" w:rsidRPr="0088662F" w:rsidRDefault="00B821BE" w:rsidP="00DC3016">
            <w:pPr>
              <w:spacing w:after="0" w:line="240" w:lineRule="auto"/>
              <w:jc w:val="center"/>
              <w:rPr>
                <w:rFonts w:ascii="Times New Roman" w:eastAsia="Times New Roman" w:hAnsi="Times New Roman" w:cs="Times New Roman"/>
                <w:b/>
                <w:lang w:val="en-GB" w:eastAsia="ru-RU"/>
              </w:rPr>
            </w:pPr>
            <w:r w:rsidRPr="0088662F">
              <w:rPr>
                <w:rFonts w:ascii="Times New Roman" w:eastAsia="Times New Roman" w:hAnsi="Times New Roman" w:cs="Times New Roman"/>
                <w:b/>
                <w:lang w:val="en-GB" w:eastAsia="ru-RU"/>
              </w:rPr>
              <w:t xml:space="preserve">Week </w:t>
            </w:r>
          </w:p>
        </w:tc>
        <w:tc>
          <w:tcPr>
            <w:tcW w:w="5919" w:type="dxa"/>
            <w:gridSpan w:val="5"/>
            <w:shd w:val="clear" w:color="auto" w:fill="auto"/>
          </w:tcPr>
          <w:p w:rsidR="00B821BE" w:rsidRPr="0088662F" w:rsidRDefault="00DF0D30" w:rsidP="008009AB">
            <w:pPr>
              <w:spacing w:after="0" w:line="240" w:lineRule="auto"/>
              <w:jc w:val="center"/>
              <w:rPr>
                <w:rFonts w:ascii="Times New Roman" w:eastAsia="Times New Roman" w:hAnsi="Times New Roman" w:cs="Times New Roman"/>
                <w:b/>
                <w:lang w:val="en-GB" w:eastAsia="ru-RU"/>
              </w:rPr>
            </w:pPr>
            <w:r w:rsidRPr="0088662F">
              <w:rPr>
                <w:rFonts w:ascii="Times New Roman" w:eastAsia="Times New Roman" w:hAnsi="Times New Roman" w:cs="Times New Roman"/>
                <w:b/>
                <w:lang w:val="en-GB" w:eastAsia="ru-RU"/>
              </w:rPr>
              <w:t xml:space="preserve">Thematic block ** I – </w:t>
            </w:r>
            <w:r w:rsidR="008009AB" w:rsidRPr="008009AB">
              <w:rPr>
                <w:rFonts w:ascii="Times New Roman" w:eastAsia="Times New Roman" w:hAnsi="Times New Roman" w:cs="Times New Roman"/>
                <w:b/>
                <w:lang w:val="en-US" w:eastAsia="ru-RU"/>
              </w:rPr>
              <w:t>Training a</w:t>
            </w:r>
            <w:r w:rsidR="008009AB">
              <w:rPr>
                <w:rFonts w:ascii="Times New Roman" w:eastAsia="Times New Roman" w:hAnsi="Times New Roman" w:cs="Times New Roman"/>
                <w:b/>
                <w:lang w:val="en-US" w:eastAsia="ru-RU"/>
              </w:rPr>
              <w:t>s a Form of Special Education</w:t>
            </w:r>
          </w:p>
        </w:tc>
        <w:tc>
          <w:tcPr>
            <w:tcW w:w="1587" w:type="dxa"/>
            <w:gridSpan w:val="5"/>
            <w:shd w:val="clear" w:color="auto" w:fill="auto"/>
          </w:tcPr>
          <w:p w:rsidR="00B821BE" w:rsidRPr="0088662F" w:rsidRDefault="00B821BE" w:rsidP="00DC3016">
            <w:pPr>
              <w:spacing w:after="0" w:line="240" w:lineRule="auto"/>
              <w:jc w:val="center"/>
              <w:rPr>
                <w:rFonts w:ascii="Times New Roman" w:eastAsia="Times New Roman" w:hAnsi="Times New Roman" w:cs="Times New Roman"/>
                <w:b/>
                <w:lang w:val="en-GB" w:eastAsia="ru-RU"/>
              </w:rPr>
            </w:pPr>
            <w:proofErr w:type="spellStart"/>
            <w:r w:rsidRPr="0088662F">
              <w:rPr>
                <w:rFonts w:ascii="Times New Roman" w:eastAsia="Times New Roman" w:hAnsi="Times New Roman" w:cs="Times New Roman"/>
                <w:b/>
                <w:lang w:eastAsia="ru-RU"/>
              </w:rPr>
              <w:t>Hours</w:t>
            </w:r>
            <w:proofErr w:type="spellEnd"/>
            <w:r w:rsidRPr="0088662F">
              <w:rPr>
                <w:rFonts w:ascii="Times New Roman" w:eastAsia="Times New Roman" w:hAnsi="Times New Roman" w:cs="Times New Roman"/>
                <w:b/>
                <w:lang w:eastAsia="ru-RU"/>
              </w:rPr>
              <w:t xml:space="preserve"> </w:t>
            </w:r>
          </w:p>
        </w:tc>
        <w:tc>
          <w:tcPr>
            <w:tcW w:w="964" w:type="dxa"/>
            <w:shd w:val="clear" w:color="auto" w:fill="auto"/>
          </w:tcPr>
          <w:p w:rsidR="00B821BE" w:rsidRPr="0088662F" w:rsidRDefault="00B821BE" w:rsidP="00DC3016">
            <w:pPr>
              <w:spacing w:after="0" w:line="240" w:lineRule="auto"/>
              <w:jc w:val="center"/>
              <w:rPr>
                <w:rFonts w:ascii="Times New Roman" w:eastAsia="Times New Roman" w:hAnsi="Times New Roman" w:cs="Times New Roman"/>
                <w:b/>
                <w:lang w:val="en-GB" w:eastAsia="ru-RU"/>
              </w:rPr>
            </w:pPr>
            <w:r w:rsidRPr="0088662F">
              <w:rPr>
                <w:rFonts w:ascii="Times New Roman" w:eastAsia="Times New Roman" w:hAnsi="Times New Roman" w:cs="Times New Roman"/>
                <w:b/>
                <w:lang w:val="en-GB" w:eastAsia="ru-RU"/>
              </w:rPr>
              <w:t>Max. points</w:t>
            </w:r>
          </w:p>
        </w:tc>
      </w:tr>
      <w:tr w:rsidR="00B821BE" w:rsidRPr="002F7087"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1</w:t>
            </w:r>
          </w:p>
        </w:tc>
        <w:tc>
          <w:tcPr>
            <w:tcW w:w="5919" w:type="dxa"/>
            <w:gridSpan w:val="5"/>
            <w:shd w:val="clear" w:color="auto" w:fill="auto"/>
          </w:tcPr>
          <w:p w:rsidR="00B821BE" w:rsidRPr="00E2171A" w:rsidRDefault="0058532E" w:rsidP="0003243A">
            <w:pPr>
              <w:tabs>
                <w:tab w:val="left" w:pos="426"/>
              </w:tabs>
              <w:autoSpaceDE w:val="0"/>
              <w:autoSpaceDN w:val="0"/>
              <w:adjustRightInd w:val="0"/>
              <w:spacing w:after="0" w:line="240" w:lineRule="auto"/>
              <w:jc w:val="both"/>
              <w:rPr>
                <w:rFonts w:ascii="Times New Roman" w:eastAsia="Calibri" w:hAnsi="Times New Roman" w:cs="Times New Roman"/>
                <w:b/>
                <w:bCs/>
                <w:lang w:val="en-US"/>
              </w:rPr>
            </w:pPr>
            <w:r>
              <w:rPr>
                <w:rFonts w:ascii="Times New Roman" w:eastAsia="Calibri" w:hAnsi="Times New Roman" w:cs="Times New Roman"/>
                <w:lang w:val="en-GB"/>
              </w:rPr>
              <w:t>Lecture 1 Research</w:t>
            </w:r>
            <w:r w:rsidR="00E2171A">
              <w:rPr>
                <w:rFonts w:ascii="Times New Roman" w:eastAsia="Calibri" w:hAnsi="Times New Roman" w:cs="Times New Roman"/>
                <w:lang w:val="en-GB"/>
              </w:rPr>
              <w:t xml:space="preserve"> issues of </w:t>
            </w:r>
            <w:r w:rsidR="0003243A">
              <w:rPr>
                <w:rFonts w:ascii="Times New Roman" w:eastAsia="Calibri" w:hAnsi="Times New Roman" w:cs="Times New Roman"/>
                <w:bCs/>
                <w:lang w:val="en-US"/>
              </w:rPr>
              <w:t>effective</w:t>
            </w:r>
            <w:r w:rsidR="00E2171A">
              <w:rPr>
                <w:rFonts w:ascii="Times New Roman" w:eastAsia="Calibri" w:hAnsi="Times New Roman" w:cs="Times New Roman"/>
                <w:bCs/>
                <w:lang w:val="en-US"/>
              </w:rPr>
              <w:t xml:space="preserve"> personnel training and development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ind w:firstLine="34"/>
              <w:jc w:val="center"/>
              <w:rPr>
                <w:rFonts w:ascii="Times New Roman" w:eastAsia="Calibri" w:hAnsi="Times New Roman" w:cs="Times New Roman"/>
                <w:lang w:val="en-US"/>
              </w:rPr>
            </w:pPr>
            <w:r w:rsidRPr="0088662F">
              <w:rPr>
                <w:rFonts w:ascii="Times New Roman" w:eastAsia="Calibri" w:hAnsi="Times New Roman" w:cs="Times New Roman"/>
                <w:lang w:val="en-US"/>
              </w:rPr>
              <w:t>2</w:t>
            </w:r>
          </w:p>
        </w:tc>
        <w:tc>
          <w:tcPr>
            <w:tcW w:w="964" w:type="dxa"/>
            <w:shd w:val="clear" w:color="auto" w:fill="auto"/>
          </w:tcPr>
          <w:p w:rsidR="00B821BE" w:rsidRPr="0088662F" w:rsidRDefault="00DF0D30"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B821BE" w:rsidRPr="002F7087"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B821BE" w:rsidRPr="0058532E" w:rsidRDefault="00DF0D30" w:rsidP="0058532E">
            <w:pPr>
              <w:tabs>
                <w:tab w:val="left" w:pos="426"/>
              </w:tabs>
              <w:autoSpaceDE w:val="0"/>
              <w:autoSpaceDN w:val="0"/>
              <w:adjustRightInd w:val="0"/>
              <w:spacing w:after="0" w:line="240" w:lineRule="auto"/>
              <w:jc w:val="both"/>
              <w:rPr>
                <w:rFonts w:ascii="Times New Roman" w:eastAsia="Calibri" w:hAnsi="Times New Roman" w:cs="Times New Roman"/>
                <w:b/>
                <w:bCs/>
                <w:lang w:val="en-US"/>
              </w:rPr>
            </w:pPr>
            <w:r w:rsidRPr="0088662F">
              <w:rPr>
                <w:rFonts w:ascii="Times New Roman" w:eastAsia="Calibri" w:hAnsi="Times New Roman" w:cs="Times New Roman"/>
                <w:lang w:val="en-GB"/>
              </w:rPr>
              <w:t xml:space="preserve">Practical lesson 1 </w:t>
            </w:r>
            <w:r w:rsidR="0058532E" w:rsidRPr="0058532E">
              <w:rPr>
                <w:rFonts w:ascii="Times New Roman" w:eastAsia="Calibri" w:hAnsi="Times New Roman" w:cs="Times New Roman"/>
                <w:bCs/>
                <w:lang w:val="en-US"/>
              </w:rPr>
              <w:t xml:space="preserve">Why you need high-impact personnel </w:t>
            </w:r>
            <w:r w:rsidR="0058532E">
              <w:rPr>
                <w:rFonts w:ascii="Times New Roman" w:eastAsia="Calibri" w:hAnsi="Times New Roman" w:cs="Times New Roman"/>
                <w:bCs/>
                <w:lang w:val="en-US"/>
              </w:rPr>
              <w:t>(</w:t>
            </w:r>
            <w:r w:rsidR="0058532E" w:rsidRPr="0058532E">
              <w:rPr>
                <w:rFonts w:ascii="Times New Roman" w:eastAsia="Calibri" w:hAnsi="Times New Roman" w:cs="Times New Roman"/>
                <w:bCs/>
                <w:lang w:val="en-US"/>
              </w:rPr>
              <w:t>employee</w:t>
            </w:r>
            <w:r w:rsidR="0058532E">
              <w:rPr>
                <w:rFonts w:ascii="Times New Roman" w:eastAsia="Calibri" w:hAnsi="Times New Roman" w:cs="Times New Roman"/>
                <w:bCs/>
                <w:lang w:val="en-US"/>
              </w:rPr>
              <w:t>)</w:t>
            </w:r>
            <w:r w:rsidR="0058532E" w:rsidRPr="0058532E">
              <w:rPr>
                <w:rFonts w:ascii="Times New Roman" w:eastAsia="Calibri" w:hAnsi="Times New Roman" w:cs="Times New Roman"/>
                <w:bCs/>
                <w:lang w:val="en-US"/>
              </w:rPr>
              <w:t xml:space="preserve"> training and development</w:t>
            </w:r>
            <w:r w:rsidR="0058532E">
              <w:rPr>
                <w:rFonts w:ascii="Times New Roman" w:eastAsia="Calibri" w:hAnsi="Times New Roman" w:cs="Times New Roman"/>
                <w:bCs/>
                <w:lang w:val="en-US"/>
              </w:rPr>
              <w:t>?</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DF0D30" w:rsidRPr="00DF0D30" w:rsidTr="00F53E4A">
        <w:tc>
          <w:tcPr>
            <w:tcW w:w="1595" w:type="dxa"/>
            <w:shd w:val="clear" w:color="auto" w:fill="auto"/>
          </w:tcPr>
          <w:p w:rsidR="00DF0D30" w:rsidRPr="0088662F" w:rsidRDefault="00DF0D30" w:rsidP="00DC3016">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DF0D30" w:rsidRPr="0088662F" w:rsidRDefault="00DF0D30" w:rsidP="0003243A">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1 Theme of Self-work (SRD) </w:t>
            </w:r>
            <w:r w:rsidR="0003243A" w:rsidRPr="0003243A">
              <w:rPr>
                <w:rFonts w:ascii="Times New Roman" w:eastAsia="Calibri" w:hAnsi="Times New Roman" w:cs="Times New Roman"/>
                <w:lang w:val="en-GB"/>
              </w:rPr>
              <w:t>Describe</w:t>
            </w:r>
            <w:r w:rsidR="0003243A" w:rsidRPr="0003243A">
              <w:rPr>
                <w:rFonts w:ascii="Times New Roman" w:eastAsia="Calibri" w:hAnsi="Times New Roman" w:cs="Times New Roman"/>
                <w:lang w:val="en-US"/>
              </w:rPr>
              <w:t xml:space="preserve"> </w:t>
            </w:r>
            <w:r w:rsidR="0058532E">
              <w:rPr>
                <w:rFonts w:ascii="Times New Roman" w:eastAsia="Calibri" w:hAnsi="Times New Roman" w:cs="Times New Roman"/>
                <w:lang w:val="en-GB"/>
              </w:rPr>
              <w:t>scientific</w:t>
            </w:r>
            <w:r w:rsidRPr="0088662F">
              <w:rPr>
                <w:rFonts w:ascii="Times New Roman" w:eastAsia="Calibri" w:hAnsi="Times New Roman" w:cs="Times New Roman"/>
                <w:lang w:val="en-GB"/>
              </w:rPr>
              <w:t xml:space="preserve"> background of </w:t>
            </w:r>
            <w:r w:rsidR="0058532E" w:rsidRPr="0058532E">
              <w:rPr>
                <w:rFonts w:ascii="Times New Roman" w:eastAsia="Calibri" w:hAnsi="Times New Roman" w:cs="Times New Roman"/>
                <w:bCs/>
                <w:lang w:val="en-US"/>
              </w:rPr>
              <w:t>personnel training and development</w:t>
            </w:r>
          </w:p>
        </w:tc>
        <w:tc>
          <w:tcPr>
            <w:tcW w:w="1587" w:type="dxa"/>
            <w:gridSpan w:val="5"/>
            <w:shd w:val="clear" w:color="auto" w:fill="auto"/>
          </w:tcPr>
          <w:p w:rsidR="00DF0D30" w:rsidRPr="0088662F" w:rsidRDefault="00DF0D30"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DF0D30" w:rsidRPr="0088662F" w:rsidRDefault="00DF0D30"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B821BE" w:rsidRPr="002F7087"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val="en-US" w:eastAsia="ru-RU"/>
              </w:rPr>
            </w:pPr>
            <w:r w:rsidRPr="0088662F">
              <w:rPr>
                <w:rFonts w:ascii="Times New Roman" w:eastAsia="Times New Roman" w:hAnsi="Times New Roman" w:cs="Times New Roman"/>
                <w:b/>
                <w:lang w:val="en-US" w:eastAsia="ru-RU"/>
              </w:rPr>
              <w:t>2</w:t>
            </w:r>
          </w:p>
        </w:tc>
        <w:tc>
          <w:tcPr>
            <w:tcW w:w="5919" w:type="dxa"/>
            <w:gridSpan w:val="5"/>
            <w:shd w:val="clear" w:color="auto" w:fill="auto"/>
          </w:tcPr>
          <w:p w:rsidR="00B821BE" w:rsidRPr="0088662F" w:rsidRDefault="00DF0D30" w:rsidP="0003243A">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Lecture 2 </w:t>
            </w:r>
            <w:r w:rsidR="0003243A">
              <w:rPr>
                <w:rFonts w:ascii="Times New Roman" w:eastAsia="Calibri" w:hAnsi="Times New Roman" w:cs="Times New Roman"/>
                <w:lang w:val="en-GB"/>
              </w:rPr>
              <w:t xml:space="preserve">Historical background of </w:t>
            </w:r>
            <w:r w:rsidR="0003243A" w:rsidRPr="0003243A">
              <w:rPr>
                <w:rFonts w:ascii="Times New Roman" w:eastAsia="Calibri" w:hAnsi="Times New Roman" w:cs="Times New Roman"/>
                <w:bCs/>
                <w:lang w:val="en-US"/>
              </w:rPr>
              <w:t>personnel training and development</w:t>
            </w:r>
            <w:r w:rsidR="0003243A" w:rsidRPr="0003243A">
              <w:rPr>
                <w:rFonts w:ascii="Times New Roman" w:eastAsia="Calibri" w:hAnsi="Times New Roman" w:cs="Times New Roman"/>
                <w:lang w:val="en-GB"/>
              </w:rPr>
              <w:t xml:space="preserve">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2</w:t>
            </w:r>
          </w:p>
        </w:tc>
        <w:tc>
          <w:tcPr>
            <w:tcW w:w="964" w:type="dxa"/>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2</w:t>
            </w:r>
          </w:p>
        </w:tc>
      </w:tr>
      <w:tr w:rsidR="00B821BE" w:rsidRPr="006C6A34"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val="en-GB" w:eastAsia="ru-RU"/>
              </w:rPr>
            </w:pPr>
          </w:p>
        </w:tc>
        <w:tc>
          <w:tcPr>
            <w:tcW w:w="5919" w:type="dxa"/>
            <w:gridSpan w:val="5"/>
            <w:shd w:val="clear" w:color="auto" w:fill="auto"/>
          </w:tcPr>
          <w:p w:rsidR="00B821BE" w:rsidRPr="0088662F" w:rsidRDefault="00DF0D30" w:rsidP="005D27C8">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Practical lesson 2 </w:t>
            </w:r>
            <w:r w:rsidR="005D27C8">
              <w:rPr>
                <w:rFonts w:ascii="Times New Roman" w:eastAsia="Calibri" w:hAnsi="Times New Roman" w:cs="Times New Roman"/>
                <w:lang w:val="en-GB"/>
              </w:rPr>
              <w:t>Social</w:t>
            </w:r>
            <w:r w:rsidR="00DC3016">
              <w:rPr>
                <w:rFonts w:ascii="Times New Roman" w:eastAsia="Calibri" w:hAnsi="Times New Roman" w:cs="Times New Roman"/>
                <w:lang w:val="en-GB"/>
              </w:rPr>
              <w:t xml:space="preserve"> and economic </w:t>
            </w:r>
            <w:r w:rsidR="005D27C8">
              <w:rPr>
                <w:rFonts w:ascii="Times New Roman" w:eastAsia="Calibri" w:hAnsi="Times New Roman" w:cs="Times New Roman"/>
                <w:lang w:val="en-GB"/>
              </w:rPr>
              <w:t>causes</w:t>
            </w:r>
            <w:r w:rsidR="0003243A">
              <w:rPr>
                <w:rFonts w:ascii="Times New Roman" w:eastAsia="Calibri" w:hAnsi="Times New Roman" w:cs="Times New Roman"/>
                <w:lang w:val="en-GB"/>
              </w:rPr>
              <w:t xml:space="preserve"> of needs to study </w:t>
            </w:r>
            <w:r w:rsidR="0003243A" w:rsidRPr="0003243A">
              <w:rPr>
                <w:rFonts w:ascii="Times New Roman" w:eastAsia="Calibri" w:hAnsi="Times New Roman" w:cs="Times New Roman"/>
                <w:bCs/>
                <w:lang w:val="en-US"/>
              </w:rPr>
              <w:t>personnel training and development</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DF0D30" w:rsidRPr="00DF0D30" w:rsidTr="00F53E4A">
        <w:tc>
          <w:tcPr>
            <w:tcW w:w="1595" w:type="dxa"/>
            <w:shd w:val="clear" w:color="auto" w:fill="auto"/>
          </w:tcPr>
          <w:p w:rsidR="00DF0D30" w:rsidRPr="0088662F" w:rsidRDefault="00DF0D30" w:rsidP="00DC3016">
            <w:pPr>
              <w:spacing w:after="0" w:line="240" w:lineRule="auto"/>
              <w:ind w:left="360"/>
              <w:jc w:val="center"/>
              <w:rPr>
                <w:rFonts w:ascii="Times New Roman" w:eastAsia="Times New Roman" w:hAnsi="Times New Roman" w:cs="Times New Roman"/>
                <w:b/>
                <w:lang w:val="en-GB" w:eastAsia="ru-RU"/>
              </w:rPr>
            </w:pPr>
          </w:p>
        </w:tc>
        <w:tc>
          <w:tcPr>
            <w:tcW w:w="5919" w:type="dxa"/>
            <w:gridSpan w:val="5"/>
            <w:shd w:val="clear" w:color="auto" w:fill="auto"/>
          </w:tcPr>
          <w:p w:rsidR="00DF0D30" w:rsidRPr="0088662F" w:rsidRDefault="00DF0D30" w:rsidP="005D27C8">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Theme of Self-work (SRD) </w:t>
            </w:r>
            <w:r w:rsidR="005D27C8" w:rsidRPr="005D27C8">
              <w:rPr>
                <w:rFonts w:ascii="Times New Roman" w:eastAsia="Calibri" w:hAnsi="Times New Roman" w:cs="Times New Roman"/>
                <w:lang w:val="en-US"/>
              </w:rPr>
              <w:t>A</w:t>
            </w:r>
            <w:proofErr w:type="spellStart"/>
            <w:r w:rsidR="005D27C8" w:rsidRPr="005D27C8">
              <w:rPr>
                <w:rFonts w:ascii="Times New Roman" w:eastAsia="Calibri" w:hAnsi="Times New Roman" w:cs="Times New Roman"/>
                <w:lang w:val="en-GB"/>
              </w:rPr>
              <w:t>nalyze</w:t>
            </w:r>
            <w:proofErr w:type="spellEnd"/>
            <w:r w:rsidR="005D27C8">
              <w:rPr>
                <w:rFonts w:ascii="Times New Roman" w:eastAsia="Calibri" w:hAnsi="Times New Roman" w:cs="Times New Roman"/>
                <w:lang w:val="en-US"/>
              </w:rPr>
              <w:t xml:space="preserve"> training-related </w:t>
            </w:r>
            <w:r w:rsidR="0003243A" w:rsidRPr="0003243A">
              <w:rPr>
                <w:rFonts w:ascii="Times New Roman" w:eastAsia="Calibri" w:hAnsi="Times New Roman" w:cs="Times New Roman"/>
                <w:lang w:val="en-US"/>
              </w:rPr>
              <w:t>article</w:t>
            </w:r>
            <w:r w:rsidR="005D27C8">
              <w:rPr>
                <w:rFonts w:ascii="Times New Roman" w:eastAsia="Calibri" w:hAnsi="Times New Roman" w:cs="Times New Roman"/>
                <w:lang w:val="en-US"/>
              </w:rPr>
              <w:t xml:space="preserve"> </w:t>
            </w:r>
            <w:hyperlink r:id="rId42" w:history="1">
              <w:r w:rsidR="005D27C8" w:rsidRPr="005D27C8">
                <w:rPr>
                  <w:rStyle w:val="a3"/>
                  <w:rFonts w:ascii="Times New Roman" w:eastAsia="Calibri" w:hAnsi="Times New Roman" w:cs="Times New Roman"/>
                  <w:color w:val="auto"/>
                  <w:lang w:val="en-US"/>
                </w:rPr>
                <w:t>"100 years of training and development research: What we know and where we should go"</w:t>
              </w:r>
            </w:hyperlink>
            <w:r w:rsidR="0003243A" w:rsidRPr="0003243A">
              <w:rPr>
                <w:rFonts w:ascii="Times New Roman" w:eastAsia="Calibri" w:hAnsi="Times New Roman" w:cs="Times New Roman"/>
                <w:lang w:val="en-GB"/>
              </w:rPr>
              <w:t xml:space="preserve"> </w:t>
            </w:r>
          </w:p>
        </w:tc>
        <w:tc>
          <w:tcPr>
            <w:tcW w:w="1587" w:type="dxa"/>
            <w:gridSpan w:val="5"/>
            <w:shd w:val="clear" w:color="auto" w:fill="auto"/>
          </w:tcPr>
          <w:p w:rsidR="00DF0D30"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DF0D30"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B821BE" w:rsidRPr="006C6A34"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3</w:t>
            </w:r>
          </w:p>
        </w:tc>
        <w:tc>
          <w:tcPr>
            <w:tcW w:w="5919" w:type="dxa"/>
            <w:gridSpan w:val="5"/>
            <w:shd w:val="clear" w:color="auto" w:fill="auto"/>
          </w:tcPr>
          <w:p w:rsidR="00B821BE" w:rsidRPr="00DC3016" w:rsidRDefault="00DF0D30"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Lecture 3 </w:t>
            </w:r>
            <w:r w:rsidR="00DC3016" w:rsidRPr="00DC3016">
              <w:rPr>
                <w:rFonts w:ascii="Times New Roman" w:eastAsia="Calibri" w:hAnsi="Times New Roman" w:cs="Times New Roman"/>
                <w:lang w:val="en-US"/>
              </w:rPr>
              <w:t> </w:t>
            </w:r>
            <w:r w:rsidR="00DC3016">
              <w:rPr>
                <w:rFonts w:ascii="Times New Roman" w:eastAsia="Calibri" w:hAnsi="Times New Roman" w:cs="Times New Roman"/>
                <w:lang w:val="en-US"/>
              </w:rPr>
              <w:t xml:space="preserve">Aims of </w:t>
            </w:r>
            <w:r w:rsidR="00DC3016" w:rsidRPr="00DC3016">
              <w:rPr>
                <w:rFonts w:ascii="Times New Roman" w:eastAsia="Calibri" w:hAnsi="Times New Roman" w:cs="Times New Roman"/>
                <w:lang w:val="en-US"/>
              </w:rPr>
              <w:t>implementing training programs</w:t>
            </w:r>
            <w:r w:rsidR="00DC3016">
              <w:rPr>
                <w:rFonts w:ascii="Times New Roman" w:eastAsia="Calibri" w:hAnsi="Times New Roman" w:cs="Times New Roman"/>
                <w:lang w:val="en-US"/>
              </w:rPr>
              <w:t xml:space="preserve"> developed for </w:t>
            </w:r>
            <w:r w:rsidR="00DC3016" w:rsidRPr="00DC3016">
              <w:rPr>
                <w:rFonts w:ascii="Times New Roman" w:eastAsia="Calibri" w:hAnsi="Times New Roman" w:cs="Times New Roman"/>
                <w:lang w:val="en-US"/>
              </w:rPr>
              <w:t>employees</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2</w:t>
            </w:r>
          </w:p>
        </w:tc>
      </w:tr>
      <w:tr w:rsidR="00B821BE" w:rsidRPr="006C6A34"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B821BE" w:rsidRPr="00DC3016" w:rsidRDefault="00DF0D30"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lang w:val="en-US"/>
              </w:rPr>
            </w:pPr>
            <w:r w:rsidRPr="0088662F">
              <w:rPr>
                <w:rFonts w:ascii="Times New Roman" w:eastAsia="Calibri" w:hAnsi="Times New Roman" w:cs="Times New Roman"/>
                <w:lang w:val="en-GB"/>
              </w:rPr>
              <w:t>Practical lesson 3</w:t>
            </w:r>
            <w:r w:rsidR="00DC3016">
              <w:rPr>
                <w:rFonts w:ascii="Times New Roman" w:eastAsia="Calibri" w:hAnsi="Times New Roman" w:cs="Times New Roman"/>
                <w:lang w:val="en-GB"/>
              </w:rPr>
              <w:t xml:space="preserve"> Practical tasks of </w:t>
            </w:r>
            <w:r w:rsidR="00DC3016" w:rsidRPr="00DC3016">
              <w:rPr>
                <w:rFonts w:ascii="Times New Roman" w:eastAsia="Calibri" w:hAnsi="Times New Roman" w:cs="Times New Roman"/>
                <w:lang w:val="en-US"/>
              </w:rPr>
              <w:t>management training programs</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DF0D30" w:rsidRPr="00DF0D30" w:rsidTr="00F53E4A">
        <w:tc>
          <w:tcPr>
            <w:tcW w:w="1595" w:type="dxa"/>
            <w:shd w:val="clear" w:color="auto" w:fill="auto"/>
          </w:tcPr>
          <w:p w:rsidR="00DF0D30" w:rsidRPr="0088662F" w:rsidRDefault="00DF0D30"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DF0D30" w:rsidRPr="0088662F" w:rsidRDefault="00DF0D30" w:rsidP="009C6701">
            <w:pPr>
              <w:tabs>
                <w:tab w:val="left" w:pos="426"/>
              </w:tabs>
              <w:autoSpaceDE w:val="0"/>
              <w:autoSpaceDN w:val="0"/>
              <w:adjustRightInd w:val="0"/>
              <w:spacing w:after="0" w:line="240" w:lineRule="auto"/>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Theme of Self-work (SRD) </w:t>
            </w:r>
            <w:r w:rsidR="00DC3016">
              <w:rPr>
                <w:rFonts w:ascii="Times New Roman" w:eastAsia="Calibri" w:hAnsi="Times New Roman" w:cs="Times New Roman"/>
                <w:lang w:val="en-GB"/>
              </w:rPr>
              <w:t xml:space="preserve">Reveal the </w:t>
            </w:r>
            <w:r w:rsidR="009C6701">
              <w:rPr>
                <w:rFonts w:ascii="Times New Roman" w:eastAsia="Calibri" w:hAnsi="Times New Roman" w:cs="Times New Roman"/>
                <w:lang w:val="en-GB"/>
              </w:rPr>
              <w:t xml:space="preserve">content of the concept </w:t>
            </w:r>
            <w:r w:rsidR="009C6701" w:rsidRPr="009C6701">
              <w:rPr>
                <w:rFonts w:ascii="Times New Roman" w:eastAsia="Calibri" w:hAnsi="Times New Roman" w:cs="Times New Roman"/>
                <w:lang w:val="en-US"/>
              </w:rPr>
              <w:t>"</w:t>
            </w:r>
            <w:hyperlink r:id="rId43" w:history="1">
              <w:r w:rsidR="009C6701" w:rsidRPr="009C6701">
                <w:rPr>
                  <w:rStyle w:val="a3"/>
                  <w:rFonts w:ascii="Times New Roman" w:eastAsia="Calibri" w:hAnsi="Times New Roman" w:cs="Times New Roman"/>
                  <w:color w:val="auto"/>
                  <w:u w:val="none"/>
                  <w:lang w:val="en-US"/>
                </w:rPr>
                <w:t>lifelong learning"</w:t>
              </w:r>
            </w:hyperlink>
            <w:r w:rsidRPr="009C6701">
              <w:rPr>
                <w:rFonts w:ascii="Times New Roman" w:eastAsia="Calibri" w:hAnsi="Times New Roman" w:cs="Times New Roman"/>
                <w:lang w:val="en-GB"/>
              </w:rPr>
              <w:t xml:space="preserve"> </w:t>
            </w:r>
          </w:p>
        </w:tc>
        <w:tc>
          <w:tcPr>
            <w:tcW w:w="1587" w:type="dxa"/>
            <w:gridSpan w:val="5"/>
            <w:shd w:val="clear" w:color="auto" w:fill="auto"/>
          </w:tcPr>
          <w:p w:rsidR="00DF0D30"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DF0D30"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88662F" w:rsidRPr="00F4613E" w:rsidTr="00F53E4A">
        <w:tc>
          <w:tcPr>
            <w:tcW w:w="10065" w:type="dxa"/>
            <w:gridSpan w:val="12"/>
            <w:shd w:val="clear" w:color="auto" w:fill="auto"/>
          </w:tcPr>
          <w:p w:rsidR="0088662F" w:rsidRPr="0088662F" w:rsidRDefault="0088662F" w:rsidP="00D2291E">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b/>
                <w:lang w:val="en-GB"/>
              </w:rPr>
              <w:t xml:space="preserve">Thematic block ** II – </w:t>
            </w:r>
            <w:r w:rsidR="009C6701">
              <w:rPr>
                <w:rFonts w:ascii="Times New Roman" w:eastAsia="Calibri" w:hAnsi="Times New Roman" w:cs="Times New Roman"/>
                <w:b/>
                <w:lang w:val="en-US"/>
              </w:rPr>
              <w:t>M</w:t>
            </w:r>
            <w:r w:rsidR="009C6701" w:rsidRPr="009C6701">
              <w:rPr>
                <w:rFonts w:ascii="Times New Roman" w:eastAsia="Calibri" w:hAnsi="Times New Roman" w:cs="Times New Roman"/>
                <w:b/>
                <w:lang w:val="en-US"/>
              </w:rPr>
              <w:t xml:space="preserve">ain </w:t>
            </w:r>
            <w:r w:rsidR="00D2291E">
              <w:rPr>
                <w:rFonts w:ascii="Times New Roman" w:eastAsia="Calibri" w:hAnsi="Times New Roman" w:cs="Times New Roman"/>
                <w:b/>
                <w:lang w:val="en-US"/>
              </w:rPr>
              <w:t>A</w:t>
            </w:r>
            <w:r w:rsidR="009C6701" w:rsidRPr="009C6701">
              <w:rPr>
                <w:rFonts w:ascii="Times New Roman" w:eastAsia="Calibri" w:hAnsi="Times New Roman" w:cs="Times New Roman"/>
                <w:b/>
                <w:lang w:val="en-US"/>
              </w:rPr>
              <w:t xml:space="preserve">ctivities of </w:t>
            </w:r>
            <w:r w:rsidR="00D2291E">
              <w:rPr>
                <w:rFonts w:ascii="Times New Roman" w:eastAsia="Calibri" w:hAnsi="Times New Roman" w:cs="Times New Roman"/>
                <w:b/>
                <w:bCs/>
                <w:lang w:val="en-US"/>
              </w:rPr>
              <w:t>Personnel Training and D</w:t>
            </w:r>
            <w:r w:rsidR="009C6701" w:rsidRPr="009C6701">
              <w:rPr>
                <w:rFonts w:ascii="Times New Roman" w:eastAsia="Calibri" w:hAnsi="Times New Roman" w:cs="Times New Roman"/>
                <w:b/>
                <w:bCs/>
                <w:lang w:val="en-US"/>
              </w:rPr>
              <w:t>evelopment</w:t>
            </w:r>
          </w:p>
        </w:tc>
      </w:tr>
      <w:tr w:rsidR="00B821BE" w:rsidRPr="006C6A34"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lang w:eastAsia="ru-RU"/>
              </w:rPr>
            </w:pPr>
            <w:r w:rsidRPr="0088662F">
              <w:rPr>
                <w:rFonts w:ascii="Times New Roman" w:eastAsia="Times New Roman" w:hAnsi="Times New Roman" w:cs="Times New Roman"/>
                <w:lang w:eastAsia="ru-RU"/>
              </w:rPr>
              <w:t>4</w:t>
            </w:r>
          </w:p>
        </w:tc>
        <w:tc>
          <w:tcPr>
            <w:tcW w:w="5919" w:type="dxa"/>
            <w:gridSpan w:val="5"/>
            <w:shd w:val="clear" w:color="auto" w:fill="auto"/>
          </w:tcPr>
          <w:p w:rsidR="00B821BE" w:rsidRPr="009C6701" w:rsidRDefault="00DF0D30" w:rsidP="009C6701">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Lecture 5 </w:t>
            </w:r>
            <w:r w:rsidR="009C6701" w:rsidRPr="009C6701">
              <w:rPr>
                <w:rFonts w:ascii="Times New Roman" w:eastAsia="Calibri" w:hAnsi="Times New Roman" w:cs="Times New Roman"/>
                <w:lang w:val="en-US"/>
              </w:rPr>
              <w:t> </w:t>
            </w:r>
            <w:r w:rsidR="009C6701">
              <w:rPr>
                <w:rFonts w:ascii="Times New Roman" w:eastAsia="Calibri" w:hAnsi="Times New Roman" w:cs="Times New Roman"/>
                <w:lang w:val="en-US"/>
              </w:rPr>
              <w:t>T</w:t>
            </w:r>
            <w:r w:rsidR="009C6701" w:rsidRPr="009C6701">
              <w:rPr>
                <w:rFonts w:ascii="Times New Roman" w:eastAsia="Calibri" w:hAnsi="Times New Roman" w:cs="Times New Roman"/>
                <w:lang w:val="en-US"/>
              </w:rPr>
              <w:t>hree main activities</w:t>
            </w:r>
            <w:r w:rsidR="009C6701">
              <w:rPr>
                <w:rFonts w:ascii="Times New Roman" w:eastAsia="Calibri" w:hAnsi="Times New Roman" w:cs="Times New Roman"/>
                <w:lang w:val="en-US"/>
              </w:rPr>
              <w:t xml:space="preserve"> of </w:t>
            </w:r>
            <w:r w:rsidR="009C6701" w:rsidRPr="009C6701">
              <w:rPr>
                <w:rFonts w:ascii="Times New Roman" w:eastAsia="Calibri" w:hAnsi="Times New Roman" w:cs="Times New Roman"/>
                <w:bCs/>
                <w:lang w:val="en-US"/>
              </w:rPr>
              <w:t>personnel training and development</w:t>
            </w:r>
            <w:r w:rsidR="009C6701">
              <w:rPr>
                <w:rFonts w:ascii="Times New Roman" w:eastAsia="Calibri" w:hAnsi="Times New Roman" w:cs="Times New Roman"/>
                <w:bCs/>
                <w:lang w:val="en-US"/>
              </w:rPr>
              <w:t xml:space="preserve">: </w:t>
            </w:r>
            <w:r w:rsidR="009C6701" w:rsidRPr="009C6701">
              <w:rPr>
                <w:rFonts w:ascii="Times New Roman" w:eastAsia="Calibri" w:hAnsi="Times New Roman" w:cs="Times New Roman"/>
                <w:bCs/>
                <w:lang w:val="en-US"/>
              </w:rPr>
              <w:t>training, education, and development</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2</w:t>
            </w:r>
          </w:p>
        </w:tc>
        <w:tc>
          <w:tcPr>
            <w:tcW w:w="964" w:type="dxa"/>
            <w:shd w:val="clear" w:color="auto" w:fill="auto"/>
          </w:tcPr>
          <w:p w:rsidR="00B821BE"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B821BE" w:rsidRPr="006C6A34"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val="en-GB" w:eastAsia="ru-RU"/>
              </w:rPr>
            </w:pPr>
          </w:p>
        </w:tc>
        <w:tc>
          <w:tcPr>
            <w:tcW w:w="5919" w:type="dxa"/>
            <w:gridSpan w:val="5"/>
            <w:shd w:val="clear" w:color="auto" w:fill="auto"/>
          </w:tcPr>
          <w:p w:rsidR="00B821BE" w:rsidRPr="0088662F" w:rsidRDefault="00DF0D30" w:rsidP="00102A39">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Practical lesson 4 </w:t>
            </w:r>
            <w:r w:rsidR="00102A39" w:rsidRPr="00102A39">
              <w:rPr>
                <w:rFonts w:ascii="Times New Roman" w:eastAsia="Calibri" w:hAnsi="Times New Roman" w:cs="Times New Roman"/>
                <w:bCs/>
                <w:lang w:val="en-GB"/>
              </w:rPr>
              <w:t>Self-regulation phenomena of human activity</w:t>
            </w:r>
            <w:r w:rsidR="00102A39" w:rsidRPr="00102A39">
              <w:rPr>
                <w:rFonts w:ascii="Times New Roman" w:eastAsia="Calibri" w:hAnsi="Times New Roman" w:cs="Times New Roman"/>
                <w:bCs/>
                <w:lang w:val="en-US"/>
              </w:rPr>
              <w:t xml:space="preserve"> within training and development</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B821BE" w:rsidRPr="006C6A34"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val="en-GB" w:eastAsia="ru-RU"/>
              </w:rPr>
            </w:pPr>
          </w:p>
        </w:tc>
        <w:tc>
          <w:tcPr>
            <w:tcW w:w="5919" w:type="dxa"/>
            <w:gridSpan w:val="5"/>
            <w:shd w:val="clear" w:color="auto" w:fill="auto"/>
          </w:tcPr>
          <w:p w:rsidR="00B821BE" w:rsidRPr="0088662F" w:rsidRDefault="00DF0D30" w:rsidP="00102A39">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Theme of Self-work (SRD) </w:t>
            </w:r>
            <w:r w:rsidR="00102A39" w:rsidRPr="00102A39">
              <w:rPr>
                <w:rFonts w:ascii="Times New Roman" w:eastAsia="Calibri" w:hAnsi="Times New Roman" w:cs="Times New Roman"/>
                <w:lang w:val="en-GB"/>
              </w:rPr>
              <w:t>Basic needs and motives</w:t>
            </w:r>
            <w:r w:rsidR="00102A39" w:rsidRPr="00102A39">
              <w:rPr>
                <w:rFonts w:ascii="Times New Roman" w:eastAsia="Calibri" w:hAnsi="Times New Roman" w:cs="Times New Roman"/>
                <w:bCs/>
                <w:lang w:val="en-US"/>
              </w:rPr>
              <w:t xml:space="preserve"> of training and development</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B821BE" w:rsidRPr="00EB7869"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5</w:t>
            </w:r>
          </w:p>
        </w:tc>
        <w:tc>
          <w:tcPr>
            <w:tcW w:w="5919" w:type="dxa"/>
            <w:gridSpan w:val="5"/>
            <w:shd w:val="clear" w:color="auto" w:fill="auto"/>
          </w:tcPr>
          <w:p w:rsidR="00B821BE" w:rsidRPr="00102A39" w:rsidRDefault="00DF0D30"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Lecture 5 </w:t>
            </w:r>
            <w:r w:rsidR="00102A39" w:rsidRPr="00102A39">
              <w:rPr>
                <w:rFonts w:ascii="Times New Roman" w:eastAsia="Calibri" w:hAnsi="Times New Roman" w:cs="Times New Roman"/>
                <w:lang w:val="en-GB"/>
              </w:rPr>
              <w:t>Evolutionary and behavioural predetermines of training in natural sciences and psychology</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2</w:t>
            </w:r>
          </w:p>
        </w:tc>
        <w:tc>
          <w:tcPr>
            <w:tcW w:w="964" w:type="dxa"/>
            <w:shd w:val="clear" w:color="auto" w:fill="auto"/>
          </w:tcPr>
          <w:p w:rsidR="00B821BE"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B821BE" w:rsidRPr="00EB7869"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B821BE" w:rsidRPr="004067A4" w:rsidRDefault="00DF0D30" w:rsidP="00102A39">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Practical lesson 5 </w:t>
            </w:r>
            <w:r w:rsidR="00102A39">
              <w:rPr>
                <w:rFonts w:ascii="Times New Roman" w:eastAsia="Calibri" w:hAnsi="Times New Roman" w:cs="Times New Roman"/>
                <w:lang w:val="en-GB"/>
              </w:rPr>
              <w:t xml:space="preserve">Natural mechanisms of </w:t>
            </w:r>
            <w:r w:rsidR="00102A39" w:rsidRPr="00102A39">
              <w:rPr>
                <w:rFonts w:ascii="Times New Roman" w:eastAsia="Calibri" w:hAnsi="Times New Roman" w:cs="Times New Roman"/>
                <w:bCs/>
                <w:lang w:val="en-US"/>
              </w:rPr>
              <w:t>training and development</w:t>
            </w:r>
            <w:r w:rsidR="00102A39">
              <w:rPr>
                <w:rFonts w:ascii="Times New Roman" w:eastAsia="Calibri" w:hAnsi="Times New Roman" w:cs="Times New Roman"/>
                <w:bCs/>
                <w:lang w:val="en-US"/>
              </w:rPr>
              <w:t>: instincts, individual-exchangeable behavior and intelligence</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B821BE" w:rsidRPr="006C6A34"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B821BE" w:rsidRPr="0088662F" w:rsidRDefault="00DF0D30" w:rsidP="00102A39">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Theme of Self-work (SRD) </w:t>
            </w:r>
            <w:proofErr w:type="spellStart"/>
            <w:r w:rsidRPr="0088662F">
              <w:rPr>
                <w:rFonts w:ascii="Times New Roman" w:eastAsia="Calibri" w:hAnsi="Times New Roman" w:cs="Times New Roman"/>
                <w:lang w:val="en-GB"/>
              </w:rPr>
              <w:t>Analyze</w:t>
            </w:r>
            <w:proofErr w:type="spellEnd"/>
            <w:r w:rsidRPr="0088662F">
              <w:rPr>
                <w:rFonts w:ascii="Times New Roman" w:eastAsia="Calibri" w:hAnsi="Times New Roman" w:cs="Times New Roman"/>
                <w:lang w:val="en-GB"/>
              </w:rPr>
              <w:t xml:space="preserve"> </w:t>
            </w:r>
            <w:r w:rsidR="00102A39">
              <w:rPr>
                <w:rFonts w:ascii="Times New Roman" w:eastAsia="Calibri" w:hAnsi="Times New Roman" w:cs="Times New Roman"/>
                <w:lang w:val="en-GB"/>
              </w:rPr>
              <w:t xml:space="preserve">the issue of reinforcement applied to </w:t>
            </w:r>
            <w:r w:rsidR="00102A39" w:rsidRPr="00102A39">
              <w:rPr>
                <w:rFonts w:ascii="Times New Roman" w:eastAsia="Calibri" w:hAnsi="Times New Roman" w:cs="Times New Roman"/>
                <w:bCs/>
                <w:lang w:val="en-US"/>
              </w:rPr>
              <w:t>training and development</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B821BE"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B821BE" w:rsidRPr="006C6A34"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6</w:t>
            </w:r>
          </w:p>
        </w:tc>
        <w:tc>
          <w:tcPr>
            <w:tcW w:w="5919" w:type="dxa"/>
            <w:gridSpan w:val="5"/>
            <w:shd w:val="clear" w:color="auto" w:fill="auto"/>
          </w:tcPr>
          <w:p w:rsidR="00B821BE" w:rsidRPr="007A0C56" w:rsidRDefault="007A0C56" w:rsidP="007A0C56">
            <w:pPr>
              <w:tabs>
                <w:tab w:val="left" w:pos="426"/>
              </w:tabs>
              <w:autoSpaceDE w:val="0"/>
              <w:autoSpaceDN w:val="0"/>
              <w:adjustRightInd w:val="0"/>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GB"/>
              </w:rPr>
              <w:t>Lecture 6</w:t>
            </w:r>
            <w:r w:rsidRPr="007A0C56">
              <w:rPr>
                <w:rFonts w:ascii="Times New Roman" w:eastAsia="Calibri" w:hAnsi="Times New Roman" w:cs="Times New Roman"/>
                <w:lang w:val="en-US"/>
              </w:rPr>
              <w:t> </w:t>
            </w:r>
            <w:r>
              <w:rPr>
                <w:rFonts w:ascii="Times New Roman" w:eastAsia="Calibri" w:hAnsi="Times New Roman" w:cs="Times New Roman"/>
                <w:lang w:val="en-US"/>
              </w:rPr>
              <w:t>T</w:t>
            </w:r>
            <w:r w:rsidRPr="007A0C56">
              <w:rPr>
                <w:rFonts w:ascii="Times New Roman" w:eastAsia="Calibri" w:hAnsi="Times New Roman" w:cs="Times New Roman"/>
                <w:lang w:val="en-US"/>
              </w:rPr>
              <w:t>rainee-focused</w:t>
            </w:r>
            <w:r>
              <w:rPr>
                <w:rFonts w:ascii="Times New Roman" w:eastAsia="Calibri" w:hAnsi="Times New Roman" w:cs="Times New Roman"/>
                <w:lang w:val="en-GB"/>
              </w:rPr>
              <w:t xml:space="preserve"> </w:t>
            </w:r>
            <w:r w:rsidRPr="007A0C56">
              <w:rPr>
                <w:rFonts w:ascii="Times New Roman" w:eastAsia="Calibri" w:hAnsi="Times New Roman" w:cs="Times New Roman"/>
                <w:lang w:val="en-US"/>
              </w:rPr>
              <w:t>flexibility and active learning opportunities</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B821BE"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B821BE" w:rsidRPr="006C6A34"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B821BE" w:rsidRPr="007A0C56" w:rsidRDefault="00DF0D30" w:rsidP="007A0C5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Practical lesson 6 </w:t>
            </w:r>
            <w:r w:rsidR="007A0C56">
              <w:rPr>
                <w:rFonts w:ascii="Times New Roman" w:eastAsia="Calibri" w:hAnsi="Times New Roman" w:cs="Times New Roman"/>
                <w:lang w:val="en-GB"/>
              </w:rPr>
              <w:t xml:space="preserve">Analysis of </w:t>
            </w:r>
            <w:r w:rsidR="007A0C56" w:rsidRPr="007A0C56">
              <w:rPr>
                <w:rFonts w:ascii="Times New Roman" w:eastAsia="Calibri" w:hAnsi="Times New Roman" w:cs="Times New Roman"/>
                <w:lang w:val="en-US"/>
              </w:rPr>
              <w:t>active learning techniques</w:t>
            </w:r>
            <w:r w:rsidR="007A0C56">
              <w:rPr>
                <w:rFonts w:ascii="Times New Roman" w:eastAsia="Calibri" w:hAnsi="Times New Roman" w:cs="Times New Roman"/>
                <w:lang w:val="en-US"/>
              </w:rPr>
              <w:t xml:space="preserve">: </w:t>
            </w:r>
            <w:r w:rsidR="007A0C56" w:rsidRPr="007A0C56">
              <w:rPr>
                <w:rFonts w:ascii="Times New Roman" w:eastAsia="Calibri" w:hAnsi="Times New Roman" w:cs="Times New Roman"/>
                <w:lang w:val="en-US"/>
              </w:rPr>
              <w:t>exploratory/discovery learning</w:t>
            </w:r>
            <w:r w:rsidR="007A0C56">
              <w:rPr>
                <w:rFonts w:ascii="Times New Roman" w:eastAsia="Calibri" w:hAnsi="Times New Roman" w:cs="Times New Roman"/>
                <w:lang w:val="en-US"/>
              </w:rPr>
              <w:t xml:space="preserve">, </w:t>
            </w:r>
            <w:r w:rsidR="007A0C56" w:rsidRPr="007A0C56">
              <w:rPr>
                <w:rFonts w:ascii="Times New Roman" w:eastAsia="Calibri" w:hAnsi="Times New Roman" w:cs="Times New Roman"/>
                <w:lang w:val="en-US"/>
              </w:rPr>
              <w:t>error management training,</w:t>
            </w:r>
            <w:r w:rsidR="007A0C56" w:rsidRPr="007A0C56">
              <w:rPr>
                <w:rFonts w:ascii="Arial" w:hAnsi="Arial" w:cs="Arial"/>
                <w:color w:val="222222"/>
                <w:sz w:val="21"/>
                <w:szCs w:val="21"/>
                <w:shd w:val="clear" w:color="auto" w:fill="FFFFFF"/>
                <w:lang w:val="en-US"/>
              </w:rPr>
              <w:t xml:space="preserve"> </w:t>
            </w:r>
            <w:r w:rsidR="007A0C56" w:rsidRPr="007A0C56">
              <w:rPr>
                <w:rFonts w:ascii="Times New Roman" w:eastAsia="Calibri" w:hAnsi="Times New Roman" w:cs="Times New Roman"/>
                <w:lang w:val="en-US"/>
              </w:rPr>
              <w:t>guided exploration</w:t>
            </w:r>
            <w:r w:rsidR="007A0C56">
              <w:rPr>
                <w:rFonts w:ascii="Times New Roman" w:eastAsia="Calibri" w:hAnsi="Times New Roman" w:cs="Times New Roman"/>
                <w:lang w:val="en-US"/>
              </w:rPr>
              <w:t xml:space="preserve"> </w:t>
            </w:r>
            <w:r w:rsidR="007A0C56" w:rsidRPr="007A0C56">
              <w:rPr>
                <w:rFonts w:ascii="Times New Roman" w:eastAsia="Calibri" w:hAnsi="Times New Roman" w:cs="Times New Roman"/>
                <w:lang w:val="en-US"/>
              </w:rPr>
              <w:t>and mastery training</w:t>
            </w:r>
            <w:r w:rsidR="007A0C56">
              <w:rPr>
                <w:rFonts w:ascii="Times New Roman" w:eastAsia="Calibri" w:hAnsi="Times New Roman" w:cs="Times New Roman"/>
                <w:lang w:val="en-US"/>
              </w:rPr>
              <w:t xml:space="preserve">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3968FA" w:rsidRPr="003968FA"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88662F" w:rsidRDefault="003968FA" w:rsidP="007A0C5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Theme of Self-work (SRD) </w:t>
            </w:r>
            <w:r w:rsidR="007A0C56">
              <w:rPr>
                <w:rFonts w:ascii="Times New Roman" w:eastAsia="Calibri" w:hAnsi="Times New Roman" w:cs="Times New Roman"/>
                <w:lang w:val="en-GB"/>
              </w:rPr>
              <w:t xml:space="preserve">Describe effectiveness of various </w:t>
            </w:r>
            <w:r w:rsidRPr="0088662F">
              <w:rPr>
                <w:rFonts w:ascii="Times New Roman" w:eastAsia="Calibri" w:hAnsi="Times New Roman" w:cs="Times New Roman"/>
                <w:lang w:val="en-GB"/>
              </w:rPr>
              <w:t xml:space="preserve"> </w:t>
            </w:r>
            <w:r w:rsidR="007A0C56" w:rsidRPr="007A0C56">
              <w:rPr>
                <w:rFonts w:ascii="Times New Roman" w:eastAsia="Calibri" w:hAnsi="Times New Roman" w:cs="Times New Roman"/>
                <w:lang w:val="en-US"/>
              </w:rPr>
              <w:t>learning techniques</w:t>
            </w:r>
          </w:p>
        </w:tc>
        <w:tc>
          <w:tcPr>
            <w:tcW w:w="1587" w:type="dxa"/>
            <w:gridSpan w:val="5"/>
            <w:shd w:val="clear" w:color="auto" w:fill="auto"/>
          </w:tcPr>
          <w:p w:rsidR="003968FA"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B821BE" w:rsidRPr="006C6A34"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7</w:t>
            </w:r>
          </w:p>
        </w:tc>
        <w:tc>
          <w:tcPr>
            <w:tcW w:w="5919" w:type="dxa"/>
            <w:gridSpan w:val="5"/>
            <w:shd w:val="clear" w:color="auto" w:fill="auto"/>
          </w:tcPr>
          <w:p w:rsidR="00B821BE" w:rsidRPr="0088662F" w:rsidRDefault="003968FA" w:rsidP="002E12B8">
            <w:pPr>
              <w:tabs>
                <w:tab w:val="left" w:pos="426"/>
                <w:tab w:val="center" w:pos="2851"/>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RC 1</w:t>
            </w:r>
            <w:r w:rsidR="002E12B8">
              <w:rPr>
                <w:rFonts w:ascii="Times New Roman" w:eastAsia="Calibri" w:hAnsi="Times New Roman" w:cs="Times New Roman"/>
                <w:lang w:val="en-GB"/>
              </w:rPr>
              <w:tab/>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p>
        </w:tc>
        <w:tc>
          <w:tcPr>
            <w:tcW w:w="964" w:type="dxa"/>
            <w:shd w:val="clear" w:color="auto" w:fill="auto"/>
          </w:tcPr>
          <w:p w:rsidR="00B821BE"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17</w:t>
            </w:r>
          </w:p>
        </w:tc>
      </w:tr>
      <w:tr w:rsidR="002E12B8" w:rsidRPr="006C6A34" w:rsidTr="00F53E4A">
        <w:tc>
          <w:tcPr>
            <w:tcW w:w="1595" w:type="dxa"/>
            <w:shd w:val="clear" w:color="auto" w:fill="auto"/>
          </w:tcPr>
          <w:p w:rsidR="002E12B8" w:rsidRPr="0088662F" w:rsidRDefault="002E12B8" w:rsidP="002E12B8">
            <w:pPr>
              <w:spacing w:after="0" w:line="240" w:lineRule="auto"/>
              <w:rPr>
                <w:rFonts w:ascii="Times New Roman" w:eastAsia="Times New Roman" w:hAnsi="Times New Roman" w:cs="Times New Roman"/>
                <w:b/>
                <w:lang w:eastAsia="ru-RU"/>
              </w:rPr>
            </w:pPr>
            <w:proofErr w:type="spellStart"/>
            <w:r w:rsidRPr="002E12B8">
              <w:rPr>
                <w:rFonts w:ascii="Times New Roman" w:eastAsia="Times New Roman" w:hAnsi="Times New Roman" w:cs="Times New Roman"/>
                <w:b/>
                <w:lang w:eastAsia="ru-RU"/>
              </w:rPr>
              <w:t>Total</w:t>
            </w:r>
            <w:proofErr w:type="spellEnd"/>
          </w:p>
        </w:tc>
        <w:tc>
          <w:tcPr>
            <w:tcW w:w="5919" w:type="dxa"/>
            <w:gridSpan w:val="5"/>
            <w:shd w:val="clear" w:color="auto" w:fill="auto"/>
          </w:tcPr>
          <w:p w:rsidR="002E12B8" w:rsidRPr="0088662F" w:rsidRDefault="002E12B8" w:rsidP="002E12B8">
            <w:pPr>
              <w:tabs>
                <w:tab w:val="left" w:pos="426"/>
                <w:tab w:val="center" w:pos="2851"/>
              </w:tabs>
              <w:autoSpaceDE w:val="0"/>
              <w:autoSpaceDN w:val="0"/>
              <w:adjustRightInd w:val="0"/>
              <w:spacing w:after="0" w:line="240" w:lineRule="auto"/>
              <w:jc w:val="both"/>
              <w:rPr>
                <w:rFonts w:ascii="Times New Roman" w:eastAsia="Calibri" w:hAnsi="Times New Roman" w:cs="Times New Roman"/>
                <w:lang w:val="en-GB"/>
              </w:rPr>
            </w:pPr>
          </w:p>
        </w:tc>
        <w:tc>
          <w:tcPr>
            <w:tcW w:w="1587" w:type="dxa"/>
            <w:gridSpan w:val="5"/>
            <w:shd w:val="clear" w:color="auto" w:fill="auto"/>
          </w:tcPr>
          <w:p w:rsidR="002E12B8" w:rsidRPr="0088662F" w:rsidRDefault="002E12B8" w:rsidP="00146BEC">
            <w:pPr>
              <w:tabs>
                <w:tab w:val="left" w:pos="426"/>
              </w:tabs>
              <w:autoSpaceDE w:val="0"/>
              <w:autoSpaceDN w:val="0"/>
              <w:adjustRightInd w:val="0"/>
              <w:spacing w:after="0" w:line="240" w:lineRule="auto"/>
              <w:jc w:val="center"/>
              <w:rPr>
                <w:rFonts w:ascii="Times New Roman" w:eastAsia="Calibri" w:hAnsi="Times New Roman" w:cs="Times New Roman"/>
              </w:rPr>
            </w:pPr>
          </w:p>
        </w:tc>
        <w:tc>
          <w:tcPr>
            <w:tcW w:w="964" w:type="dxa"/>
            <w:shd w:val="clear" w:color="auto" w:fill="auto"/>
          </w:tcPr>
          <w:p w:rsidR="002E12B8" w:rsidRPr="0088662F" w:rsidRDefault="002E12B8"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2E12B8">
              <w:rPr>
                <w:rFonts w:ascii="Times New Roman" w:eastAsia="Calibri" w:hAnsi="Times New Roman" w:cs="Times New Roman"/>
                <w:b/>
                <w:lang w:val="en-US"/>
              </w:rPr>
              <w:t>100</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val="en-US" w:eastAsia="ru-RU"/>
              </w:rPr>
              <w:t>8</w:t>
            </w:r>
          </w:p>
        </w:tc>
        <w:tc>
          <w:tcPr>
            <w:tcW w:w="5919" w:type="dxa"/>
            <w:gridSpan w:val="5"/>
            <w:shd w:val="clear" w:color="auto" w:fill="auto"/>
          </w:tcPr>
          <w:p w:rsidR="003968FA" w:rsidRPr="00C26FC9" w:rsidRDefault="003968FA" w:rsidP="00C26FC9">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Lecture 8 </w:t>
            </w:r>
            <w:r w:rsidR="00C26FC9" w:rsidRPr="00C26FC9">
              <w:rPr>
                <w:rFonts w:ascii="Times New Roman" w:eastAsia="Calibri" w:hAnsi="Times New Roman" w:cs="Times New Roman"/>
                <w:lang w:val="en-US"/>
              </w:rPr>
              <w:t>"</w:t>
            </w:r>
            <w:r w:rsidR="00C26FC9">
              <w:rPr>
                <w:rFonts w:ascii="Times New Roman" w:eastAsia="Calibri" w:hAnsi="Times New Roman" w:cs="Times New Roman"/>
                <w:lang w:val="en-US"/>
              </w:rPr>
              <w:t>S</w:t>
            </w:r>
            <w:r w:rsidR="00C26FC9" w:rsidRPr="00C26FC9">
              <w:rPr>
                <w:rFonts w:ascii="Times New Roman" w:eastAsia="Calibri" w:hAnsi="Times New Roman" w:cs="Times New Roman"/>
                <w:lang w:val="en-US"/>
              </w:rPr>
              <w:t>takeholders" in training and development</w:t>
            </w:r>
            <w:r w:rsidR="00C26FC9">
              <w:rPr>
                <w:rFonts w:ascii="Times New Roman" w:eastAsia="Calibri" w:hAnsi="Times New Roman" w:cs="Times New Roman"/>
                <w:lang w:val="en-US"/>
              </w:rPr>
              <w:t xml:space="preserve">: </w:t>
            </w:r>
            <w:r w:rsidR="00C26FC9" w:rsidRPr="00C26FC9">
              <w:rPr>
                <w:rFonts w:ascii="Times New Roman" w:eastAsia="Calibri" w:hAnsi="Times New Roman" w:cs="Times New Roman"/>
                <w:lang w:val="en-GB"/>
              </w:rPr>
              <w:t xml:space="preserve"> </w:t>
            </w:r>
            <w:r w:rsidR="00C26FC9" w:rsidRPr="00C26FC9">
              <w:rPr>
                <w:rFonts w:ascii="Times New Roman" w:eastAsia="Calibri" w:hAnsi="Times New Roman" w:cs="Times New Roman"/>
                <w:lang w:val="en-US"/>
              </w:rPr>
              <w:t>sponsors</w:t>
            </w:r>
            <w:r w:rsidR="00C26FC9">
              <w:rPr>
                <w:rFonts w:ascii="Times New Roman" w:eastAsia="Calibri" w:hAnsi="Times New Roman" w:cs="Times New Roman"/>
                <w:lang w:val="en-US"/>
              </w:rPr>
              <w:t>,</w:t>
            </w:r>
            <w:r w:rsidR="00C26FC9" w:rsidRPr="00C26FC9">
              <w:rPr>
                <w:rFonts w:ascii="Arial" w:hAnsi="Arial" w:cs="Arial"/>
                <w:color w:val="222222"/>
                <w:sz w:val="21"/>
                <w:szCs w:val="21"/>
                <w:shd w:val="clear" w:color="auto" w:fill="FFFFFF"/>
                <w:lang w:val="en-US"/>
              </w:rPr>
              <w:t xml:space="preserve"> </w:t>
            </w:r>
            <w:r w:rsidR="00C26FC9" w:rsidRPr="00C26FC9">
              <w:rPr>
                <w:rFonts w:ascii="Times New Roman" w:eastAsia="Calibri" w:hAnsi="Times New Roman" w:cs="Times New Roman"/>
                <w:lang w:val="en-US"/>
              </w:rPr>
              <w:t>clients</w:t>
            </w:r>
            <w:r w:rsidR="00C26FC9">
              <w:rPr>
                <w:rFonts w:ascii="Times New Roman" w:eastAsia="Calibri" w:hAnsi="Times New Roman" w:cs="Times New Roman"/>
                <w:lang w:val="en-US"/>
              </w:rPr>
              <w:t>,</w:t>
            </w:r>
            <w:r w:rsidR="00C26FC9" w:rsidRPr="00C26FC9">
              <w:rPr>
                <w:rFonts w:ascii="Arial" w:hAnsi="Arial" w:cs="Arial"/>
                <w:color w:val="222222"/>
                <w:sz w:val="21"/>
                <w:szCs w:val="21"/>
                <w:shd w:val="clear" w:color="auto" w:fill="FFFFFF"/>
                <w:lang w:val="en-US"/>
              </w:rPr>
              <w:t xml:space="preserve"> </w:t>
            </w:r>
            <w:r w:rsidR="00C26FC9">
              <w:rPr>
                <w:rFonts w:ascii="Times New Roman" w:eastAsia="Calibri" w:hAnsi="Times New Roman" w:cs="Times New Roman"/>
                <w:lang w:val="en-US"/>
              </w:rPr>
              <w:t>l</w:t>
            </w:r>
            <w:r w:rsidR="00C26FC9" w:rsidRPr="00C26FC9">
              <w:rPr>
                <w:rFonts w:ascii="Times New Roman" w:eastAsia="Calibri" w:hAnsi="Times New Roman" w:cs="Times New Roman"/>
                <w:lang w:val="en-US"/>
              </w:rPr>
              <w:t>ine managers</w:t>
            </w:r>
            <w:r w:rsidR="00C26FC9">
              <w:rPr>
                <w:rFonts w:ascii="Times New Roman" w:eastAsia="Calibri" w:hAnsi="Times New Roman" w:cs="Times New Roman"/>
                <w:lang w:val="en-US"/>
              </w:rPr>
              <w:t xml:space="preserve">, </w:t>
            </w:r>
            <w:r w:rsidR="00C26FC9" w:rsidRPr="00C26FC9">
              <w:rPr>
                <w:rFonts w:ascii="Times New Roman" w:eastAsia="Calibri" w:hAnsi="Times New Roman" w:cs="Times New Roman"/>
                <w:lang w:val="en-US"/>
              </w:rPr>
              <w:t>participants</w:t>
            </w:r>
            <w:r w:rsidR="00C26FC9">
              <w:rPr>
                <w:rFonts w:ascii="Times New Roman" w:eastAsia="Calibri" w:hAnsi="Times New Roman" w:cs="Times New Roman"/>
                <w:lang w:val="en-US"/>
              </w:rPr>
              <w:t xml:space="preserve">, </w:t>
            </w:r>
            <w:r w:rsidR="00C26FC9" w:rsidRPr="00C26FC9">
              <w:rPr>
                <w:rFonts w:ascii="Times New Roman" w:eastAsia="Calibri" w:hAnsi="Times New Roman" w:cs="Times New Roman"/>
                <w:lang w:val="en-US"/>
              </w:rPr>
              <w:t>facilitators</w:t>
            </w:r>
            <w:r w:rsidR="00C26FC9">
              <w:rPr>
                <w:rFonts w:ascii="Times New Roman" w:eastAsia="Calibri" w:hAnsi="Times New Roman" w:cs="Times New Roman"/>
                <w:lang w:val="en-US"/>
              </w:rPr>
              <w:t xml:space="preserve"> and </w:t>
            </w:r>
            <w:r w:rsidR="00C26FC9" w:rsidRPr="00C26FC9">
              <w:rPr>
                <w:rFonts w:ascii="Times New Roman" w:eastAsia="Calibri" w:hAnsi="Times New Roman" w:cs="Times New Roman"/>
                <w:lang w:val="en-US"/>
              </w:rPr>
              <w:t>providers </w:t>
            </w:r>
            <w:r w:rsidR="00C26FC9">
              <w:rPr>
                <w:rFonts w:ascii="Times New Roman" w:eastAsia="Calibri" w:hAnsi="Times New Roman" w:cs="Times New Roman"/>
                <w:lang w:val="en-US"/>
              </w:rPr>
              <w:t xml:space="preserve"> </w:t>
            </w:r>
            <w:r w:rsidR="00C26FC9" w:rsidRPr="00C26FC9">
              <w:rPr>
                <w:rFonts w:ascii="Times New Roman" w:eastAsia="Calibri" w:hAnsi="Times New Roman" w:cs="Times New Roman"/>
                <w:lang w:val="en-US"/>
              </w:rPr>
              <w:t>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3968FA" w:rsidRPr="00703E86" w:rsidTr="00F53E4A">
        <w:trPr>
          <w:trHeight w:val="287"/>
        </w:trPr>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463B6A" w:rsidRDefault="003968FA" w:rsidP="00C26FC9">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Practical lesson 8 Analysis of </w:t>
            </w:r>
            <w:r w:rsidR="00C26FC9">
              <w:rPr>
                <w:rFonts w:ascii="Times New Roman" w:eastAsia="Calibri" w:hAnsi="Times New Roman" w:cs="Times New Roman"/>
                <w:lang w:val="en-GB"/>
              </w:rPr>
              <w:t xml:space="preserve">different </w:t>
            </w:r>
            <w:r w:rsidR="00C26FC9" w:rsidRPr="00C26FC9">
              <w:rPr>
                <w:rFonts w:ascii="Times New Roman" w:eastAsia="Calibri" w:hAnsi="Times New Roman" w:cs="Times New Roman"/>
                <w:lang w:val="en-US"/>
              </w:rPr>
              <w:t>"</w:t>
            </w:r>
            <w:r w:rsidR="00C26FC9">
              <w:rPr>
                <w:rFonts w:ascii="Times New Roman" w:eastAsia="Calibri" w:hAnsi="Times New Roman" w:cs="Times New Roman"/>
                <w:lang w:val="en-US"/>
              </w:rPr>
              <w:t>s</w:t>
            </w:r>
            <w:r w:rsidR="00C26FC9" w:rsidRPr="00C26FC9">
              <w:rPr>
                <w:rFonts w:ascii="Times New Roman" w:eastAsia="Calibri" w:hAnsi="Times New Roman" w:cs="Times New Roman"/>
                <w:lang w:val="en-US"/>
              </w:rPr>
              <w:t>takeholders"</w:t>
            </w:r>
            <w:r w:rsidR="00C26FC9">
              <w:rPr>
                <w:rFonts w:ascii="Times New Roman" w:eastAsia="Calibri" w:hAnsi="Times New Roman" w:cs="Times New Roman"/>
                <w:lang w:val="en-US"/>
              </w:rPr>
              <w:t xml:space="preserve"> roles </w:t>
            </w:r>
            <w:r w:rsidR="00C26FC9" w:rsidRPr="00C26FC9">
              <w:rPr>
                <w:rFonts w:ascii="Times New Roman" w:eastAsia="Calibri" w:hAnsi="Times New Roman" w:cs="Times New Roman"/>
                <w:bCs/>
                <w:lang w:val="en-US"/>
              </w:rPr>
              <w:lastRenderedPageBreak/>
              <w:t>within training and development</w:t>
            </w:r>
          </w:p>
        </w:tc>
        <w:tc>
          <w:tcPr>
            <w:tcW w:w="1587" w:type="dxa"/>
            <w:gridSpan w:val="5"/>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lastRenderedPageBreak/>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3968FA" w:rsidTr="00F53E4A">
        <w:trPr>
          <w:trHeight w:val="287"/>
        </w:trPr>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C26FC9" w:rsidRDefault="003968FA" w:rsidP="000B6773">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Theme of Self-work (SRD) </w:t>
            </w:r>
            <w:r w:rsidR="00C26FC9">
              <w:rPr>
                <w:rFonts w:ascii="Times New Roman" w:eastAsia="Calibri" w:hAnsi="Times New Roman" w:cs="Times New Roman"/>
                <w:lang w:val="en-US"/>
              </w:rPr>
              <w:t>A</w:t>
            </w:r>
            <w:r w:rsidR="00C26FC9" w:rsidRPr="00C26FC9">
              <w:rPr>
                <w:rFonts w:ascii="Times New Roman" w:eastAsia="Calibri" w:hAnsi="Times New Roman" w:cs="Times New Roman"/>
                <w:lang w:val="en-US"/>
              </w:rPr>
              <w:t>genda and motivations</w:t>
            </w:r>
            <w:r w:rsidR="000B6773">
              <w:rPr>
                <w:rFonts w:ascii="Times New Roman" w:eastAsia="Calibri" w:hAnsi="Times New Roman" w:cs="Times New Roman"/>
                <w:lang w:val="en-US"/>
              </w:rPr>
              <w:t xml:space="preserve"> of various </w:t>
            </w:r>
            <w:r w:rsidR="000B6773" w:rsidRPr="000B6773">
              <w:rPr>
                <w:rFonts w:ascii="Times New Roman" w:eastAsia="Calibri" w:hAnsi="Times New Roman" w:cs="Times New Roman"/>
                <w:lang w:val="en-US"/>
              </w:rPr>
              <w:t>"stakeholders"</w:t>
            </w:r>
            <w:r w:rsidR="000B6773">
              <w:rPr>
                <w:rFonts w:ascii="Times New Roman" w:eastAsia="Calibri" w:hAnsi="Times New Roman" w:cs="Times New Roman"/>
                <w:lang w:val="en-US"/>
              </w:rPr>
              <w:t xml:space="preserve">, conflicts between them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E55F64" w:rsidTr="00F53E4A">
        <w:trPr>
          <w:trHeight w:val="279"/>
        </w:trPr>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val="en-US" w:eastAsia="ru-RU"/>
              </w:rPr>
            </w:pPr>
            <w:r w:rsidRPr="0088662F">
              <w:rPr>
                <w:rFonts w:ascii="Times New Roman" w:eastAsia="Times New Roman" w:hAnsi="Times New Roman" w:cs="Times New Roman"/>
                <w:b/>
                <w:lang w:eastAsia="ru-RU"/>
              </w:rPr>
              <w:t>9</w:t>
            </w:r>
          </w:p>
        </w:tc>
        <w:tc>
          <w:tcPr>
            <w:tcW w:w="5919" w:type="dxa"/>
            <w:gridSpan w:val="5"/>
            <w:shd w:val="clear" w:color="auto" w:fill="auto"/>
          </w:tcPr>
          <w:p w:rsidR="003968FA" w:rsidRPr="000B6773" w:rsidRDefault="003968FA" w:rsidP="000B6773">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Lecture 9 </w:t>
            </w:r>
            <w:r w:rsidR="000B6773">
              <w:rPr>
                <w:rFonts w:ascii="Times New Roman" w:eastAsia="Calibri" w:hAnsi="Times New Roman" w:cs="Times New Roman"/>
                <w:lang w:val="en-US"/>
              </w:rPr>
              <w:t>P</w:t>
            </w:r>
            <w:r w:rsidR="000B6773" w:rsidRPr="000B6773">
              <w:rPr>
                <w:rFonts w:ascii="Times New Roman" w:eastAsia="Calibri" w:hAnsi="Times New Roman" w:cs="Times New Roman"/>
                <w:lang w:val="en-US"/>
              </w:rPr>
              <w:t>rojects</w:t>
            </w:r>
            <w:r w:rsidR="000B6773">
              <w:rPr>
                <w:rFonts w:ascii="Times New Roman" w:eastAsia="Calibri" w:hAnsi="Times New Roman" w:cs="Times New Roman"/>
                <w:lang w:val="en-US"/>
              </w:rPr>
              <w:t xml:space="preserve"> in the field of personnel </w:t>
            </w:r>
            <w:r w:rsidR="000B6773" w:rsidRPr="000B6773">
              <w:rPr>
                <w:rFonts w:ascii="Times New Roman" w:eastAsia="Calibri" w:hAnsi="Times New Roman" w:cs="Times New Roman"/>
                <w:lang w:val="en-US"/>
              </w:rPr>
              <w:t>training and development</w:t>
            </w:r>
            <w:r w:rsidR="000B6773">
              <w:rPr>
                <w:rFonts w:ascii="Times New Roman" w:eastAsia="Calibri" w:hAnsi="Times New Roman" w:cs="Times New Roman"/>
                <w:lang w:val="en-US"/>
              </w:rPr>
              <w:t>: executive and supervisory/</w:t>
            </w:r>
            <w:r w:rsidR="000B6773" w:rsidRPr="000B6773">
              <w:rPr>
                <w:rFonts w:ascii="Times New Roman" w:eastAsia="Calibri" w:hAnsi="Times New Roman" w:cs="Times New Roman"/>
                <w:lang w:val="en-US"/>
              </w:rPr>
              <w:t>management development, new-employee orientation, professional-skills training, technical/job training, customer-service training, sales-and-marketing training, and health-and-safety training</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2</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E55F6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3968FA" w:rsidRPr="00463B6A" w:rsidRDefault="003968FA" w:rsidP="00463B6A">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Practical lesson 9 </w:t>
            </w:r>
            <w:r w:rsidR="000B6773">
              <w:rPr>
                <w:rFonts w:ascii="Times New Roman" w:eastAsia="Calibri" w:hAnsi="Times New Roman" w:cs="Times New Roman"/>
                <w:lang w:val="en-GB"/>
              </w:rPr>
              <w:t xml:space="preserve">Social-psychological features of </w:t>
            </w:r>
            <w:hyperlink r:id="rId44" w:tooltip="High reliability organization" w:history="1">
              <w:r w:rsidR="000B6773" w:rsidRPr="000B6773">
                <w:rPr>
                  <w:rStyle w:val="a3"/>
                  <w:rFonts w:ascii="Times New Roman" w:eastAsia="Calibri" w:hAnsi="Times New Roman" w:cs="Times New Roman"/>
                  <w:color w:val="auto"/>
                  <w:u w:val="none"/>
                  <w:lang w:val="en-US"/>
                </w:rPr>
                <w:t>high-reliability organizations</w:t>
              </w:r>
            </w:hyperlink>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3968FA" w:rsidRPr="000B6773" w:rsidRDefault="003968FA" w:rsidP="000B6773">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Theme of Self-work (SRD) </w:t>
            </w:r>
            <w:r w:rsidRPr="000B6773">
              <w:rPr>
                <w:rFonts w:ascii="Times New Roman" w:eastAsia="Calibri" w:hAnsi="Times New Roman" w:cs="Times New Roman"/>
                <w:lang w:val="en-GB"/>
              </w:rPr>
              <w:t xml:space="preserve">Describe </w:t>
            </w:r>
            <w:r w:rsidR="000B6773" w:rsidRPr="000B6773">
              <w:rPr>
                <w:rFonts w:ascii="Times New Roman" w:eastAsia="Calibri" w:hAnsi="Times New Roman" w:cs="Times New Roman"/>
                <w:lang w:val="en-US"/>
              </w:rPr>
              <w:t>high safety standards</w:t>
            </w:r>
            <w:r w:rsidR="000B6773">
              <w:rPr>
                <w:rFonts w:ascii="Times New Roman" w:eastAsia="Calibri" w:hAnsi="Times New Roman" w:cs="Times New Roman"/>
                <w:lang w:val="en-US"/>
              </w:rPr>
              <w:t xml:space="preserve"> in </w:t>
            </w:r>
            <w:r w:rsidR="00146908" w:rsidRPr="00146908">
              <w:rPr>
                <w:rFonts w:ascii="Times New Roman" w:eastAsia="Calibri" w:hAnsi="Times New Roman" w:cs="Times New Roman"/>
                <w:bCs/>
                <w:lang w:val="en-US"/>
              </w:rPr>
              <w:t>personnel training and development</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10</w:t>
            </w:r>
          </w:p>
        </w:tc>
        <w:tc>
          <w:tcPr>
            <w:tcW w:w="5919" w:type="dxa"/>
            <w:gridSpan w:val="5"/>
            <w:shd w:val="clear" w:color="auto" w:fill="auto"/>
          </w:tcPr>
          <w:p w:rsidR="003968FA" w:rsidRPr="00146908" w:rsidRDefault="003968FA" w:rsidP="00146908">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Lecture 10 </w:t>
            </w:r>
            <w:r w:rsidR="00146908">
              <w:rPr>
                <w:rFonts w:ascii="Times New Roman" w:eastAsia="Calibri" w:hAnsi="Times New Roman" w:cs="Times New Roman"/>
                <w:lang w:val="en-GB"/>
              </w:rPr>
              <w:t>Economic and s</w:t>
            </w:r>
            <w:r w:rsidR="00146908" w:rsidRPr="00146908">
              <w:rPr>
                <w:rFonts w:ascii="Times New Roman" w:eastAsia="Calibri" w:hAnsi="Times New Roman" w:cs="Times New Roman"/>
                <w:lang w:val="en-GB"/>
              </w:rPr>
              <w:t>ocial-psychological</w:t>
            </w:r>
            <w:r w:rsidR="00146908" w:rsidRPr="00146908">
              <w:rPr>
                <w:rFonts w:ascii="Times New Roman" w:eastAsia="Calibri" w:hAnsi="Times New Roman" w:cs="Times New Roman"/>
                <w:lang w:val="en-US"/>
              </w:rPr>
              <w:t xml:space="preserve"> </w:t>
            </w:r>
            <w:r w:rsidR="00146908">
              <w:rPr>
                <w:rFonts w:ascii="Times New Roman" w:eastAsia="Calibri" w:hAnsi="Times New Roman" w:cs="Times New Roman"/>
                <w:lang w:val="en-US"/>
              </w:rPr>
              <w:t xml:space="preserve">benefits </w:t>
            </w:r>
            <w:r w:rsidR="00146908" w:rsidRPr="00146908">
              <w:rPr>
                <w:rFonts w:ascii="Times New Roman" w:eastAsia="Calibri" w:hAnsi="Times New Roman" w:cs="Times New Roman"/>
                <w:lang w:val="en-US"/>
              </w:rPr>
              <w:t>o</w:t>
            </w:r>
            <w:r w:rsidR="00146908">
              <w:rPr>
                <w:rFonts w:ascii="Times New Roman" w:eastAsia="Calibri" w:hAnsi="Times New Roman" w:cs="Times New Roman"/>
                <w:lang w:val="en-US"/>
              </w:rPr>
              <w:t>f</w:t>
            </w:r>
            <w:r w:rsidR="00146908" w:rsidRPr="00146908">
              <w:rPr>
                <w:rFonts w:ascii="Times New Roman" w:eastAsia="Calibri" w:hAnsi="Times New Roman" w:cs="Times New Roman"/>
                <w:lang w:val="en-US"/>
              </w:rPr>
              <w:t xml:space="preserve"> integrating training and development into </w:t>
            </w:r>
            <w:r w:rsidR="00146908">
              <w:rPr>
                <w:rFonts w:ascii="Times New Roman" w:eastAsia="Calibri" w:hAnsi="Times New Roman" w:cs="Times New Roman"/>
                <w:lang w:val="en-US"/>
              </w:rPr>
              <w:t xml:space="preserve">personnel and </w:t>
            </w:r>
            <w:r w:rsidR="00146908" w:rsidRPr="00146908">
              <w:rPr>
                <w:rFonts w:ascii="Times New Roman" w:eastAsia="Calibri" w:hAnsi="Times New Roman" w:cs="Times New Roman"/>
                <w:lang w:val="en-US"/>
              </w:rPr>
              <w:t>organizations</w:t>
            </w:r>
          </w:p>
        </w:tc>
        <w:tc>
          <w:tcPr>
            <w:tcW w:w="1587" w:type="dxa"/>
            <w:gridSpan w:val="5"/>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2726D3" w:rsidRDefault="003968FA" w:rsidP="005C07F4">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Practical lesson 10 </w:t>
            </w:r>
            <w:r w:rsidR="005C07F4" w:rsidRPr="005C07F4">
              <w:rPr>
                <w:rFonts w:ascii="Times New Roman" w:eastAsia="Calibri" w:hAnsi="Times New Roman" w:cs="Times New Roman"/>
                <w:lang w:val="en-GB"/>
              </w:rPr>
              <w:t xml:space="preserve">Empirical evaluation of high-impact </w:t>
            </w:r>
            <w:r w:rsidR="005C07F4" w:rsidRPr="005C07F4">
              <w:rPr>
                <w:rFonts w:ascii="Times New Roman" w:eastAsia="Calibri" w:hAnsi="Times New Roman" w:cs="Times New Roman"/>
                <w:bCs/>
                <w:lang w:val="en-US"/>
              </w:rPr>
              <w:t>personnel training and development</w:t>
            </w:r>
            <w:r w:rsidR="005C07F4" w:rsidRPr="005C07F4">
              <w:rPr>
                <w:rFonts w:ascii="Times New Roman" w:eastAsia="Calibri" w:hAnsi="Times New Roman" w:cs="Times New Roman"/>
                <w:lang w:val="en-GB"/>
              </w:rPr>
              <w:t xml:space="preserve"> </w:t>
            </w:r>
          </w:p>
        </w:tc>
        <w:tc>
          <w:tcPr>
            <w:tcW w:w="1587" w:type="dxa"/>
            <w:gridSpan w:val="5"/>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3968FA"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463B6A" w:rsidRDefault="003968FA" w:rsidP="005C07F4">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Theme of Self-work (SRD) </w:t>
            </w:r>
            <w:r w:rsidR="005C07F4" w:rsidRPr="005C07F4">
              <w:rPr>
                <w:rFonts w:ascii="Times New Roman" w:eastAsia="Calibri" w:hAnsi="Times New Roman" w:cs="Times New Roman"/>
                <w:lang w:val="en-GB"/>
              </w:rPr>
              <w:t xml:space="preserve">Purposes of </w:t>
            </w:r>
            <w:r w:rsidR="005C07F4" w:rsidRPr="005C07F4">
              <w:rPr>
                <w:rFonts w:ascii="Times New Roman" w:eastAsia="Calibri" w:hAnsi="Times New Roman" w:cs="Times New Roman"/>
                <w:lang w:val="en-US"/>
              </w:rPr>
              <w:t>training and development</w:t>
            </w:r>
            <w:r w:rsidR="005C07F4" w:rsidRPr="005C07F4">
              <w:rPr>
                <w:rFonts w:ascii="Times New Roman" w:eastAsia="Calibri" w:hAnsi="Times New Roman" w:cs="Times New Roman"/>
                <w:lang w:val="en-GB"/>
              </w:rPr>
              <w:t xml:space="preserve"> benefits: </w:t>
            </w:r>
            <w:r w:rsidR="005C07F4" w:rsidRPr="005C07F4">
              <w:rPr>
                <w:rFonts w:ascii="Times New Roman" w:eastAsia="Calibri" w:hAnsi="Times New Roman" w:cs="Times New Roman"/>
                <w:lang w:val="en-US"/>
              </w:rPr>
              <w:t>increased productivity and job performance, skills development, team development, decreasing safety-related accidents </w:t>
            </w:r>
          </w:p>
        </w:tc>
        <w:tc>
          <w:tcPr>
            <w:tcW w:w="1587" w:type="dxa"/>
            <w:gridSpan w:val="5"/>
            <w:shd w:val="clear" w:color="auto" w:fill="auto"/>
          </w:tcPr>
          <w:p w:rsidR="003968FA"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11</w:t>
            </w:r>
          </w:p>
        </w:tc>
        <w:tc>
          <w:tcPr>
            <w:tcW w:w="5919" w:type="dxa"/>
            <w:gridSpan w:val="5"/>
            <w:shd w:val="clear" w:color="auto" w:fill="auto"/>
          </w:tcPr>
          <w:p w:rsidR="003968FA" w:rsidRPr="0088662F" w:rsidRDefault="003968FA" w:rsidP="005C07F4">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Lecture 11 </w:t>
            </w:r>
            <w:r w:rsidR="005C07F4">
              <w:rPr>
                <w:rFonts w:ascii="Times New Roman" w:eastAsia="Calibri" w:hAnsi="Times New Roman" w:cs="Times New Roman"/>
                <w:lang w:val="en-GB"/>
              </w:rPr>
              <w:t>Personnel (a team) from the point of view of social psychology</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88662F" w:rsidRDefault="003968FA" w:rsidP="00D2291E">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Practical lesson 11 </w:t>
            </w:r>
            <w:r w:rsidR="00D2291E">
              <w:rPr>
                <w:rFonts w:ascii="Times New Roman" w:eastAsia="Calibri" w:hAnsi="Times New Roman" w:cs="Times New Roman"/>
                <w:lang w:val="en-GB"/>
              </w:rPr>
              <w:t>G</w:t>
            </w:r>
            <w:r w:rsidR="00D2291E" w:rsidRPr="00D2291E">
              <w:rPr>
                <w:rFonts w:ascii="Times New Roman" w:eastAsia="Calibri" w:hAnsi="Times New Roman" w:cs="Times New Roman"/>
                <w:lang w:val="en-GB"/>
              </w:rPr>
              <w:t>roup</w:t>
            </w:r>
            <w:r w:rsidR="00D2291E">
              <w:rPr>
                <w:rFonts w:ascii="Times New Roman" w:eastAsia="Calibri" w:hAnsi="Times New Roman" w:cs="Times New Roman"/>
                <w:lang w:val="en-GB"/>
              </w:rPr>
              <w:t>ing phenomena in the forming of p</w:t>
            </w:r>
            <w:r w:rsidR="005C07F4" w:rsidRPr="005C07F4">
              <w:rPr>
                <w:rFonts w:ascii="Times New Roman" w:eastAsia="Calibri" w:hAnsi="Times New Roman" w:cs="Times New Roman"/>
                <w:lang w:val="en-GB"/>
              </w:rPr>
              <w:t>ersonnel (a team)</w:t>
            </w:r>
            <w:r w:rsidR="005C07F4">
              <w:rPr>
                <w:rFonts w:ascii="Times New Roman" w:eastAsia="Calibri" w:hAnsi="Times New Roman" w:cs="Times New Roman"/>
                <w:lang w:val="en-GB"/>
              </w:rPr>
              <w:t xml:space="preserve">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3968FA"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463B6A" w:rsidRDefault="003968FA" w:rsidP="00D2291E">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Theme of Self-work (SRD) </w:t>
            </w:r>
            <w:r w:rsidR="00D2291E">
              <w:rPr>
                <w:rFonts w:ascii="Times New Roman" w:eastAsia="Calibri" w:hAnsi="Times New Roman" w:cs="Times New Roman"/>
                <w:lang w:val="en-GB"/>
              </w:rPr>
              <w:t>Describe</w:t>
            </w:r>
            <w:r w:rsidR="00D2291E" w:rsidRPr="00D2291E">
              <w:rPr>
                <w:rFonts w:ascii="Times New Roman" w:eastAsia="Calibri" w:hAnsi="Times New Roman" w:cs="Times New Roman"/>
                <w:lang w:val="en-GB"/>
              </w:rPr>
              <w:t xml:space="preserve"> social-psychological</w:t>
            </w:r>
            <w:r w:rsidR="00D2291E">
              <w:rPr>
                <w:rFonts w:ascii="Times New Roman" w:eastAsia="Calibri" w:hAnsi="Times New Roman" w:cs="Times New Roman"/>
                <w:lang w:val="en-GB"/>
              </w:rPr>
              <w:t xml:space="preserve"> features of the efficient team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88662F" w:rsidRPr="00F4613E" w:rsidTr="00F53E4A">
        <w:tc>
          <w:tcPr>
            <w:tcW w:w="10065" w:type="dxa"/>
            <w:gridSpan w:val="12"/>
            <w:shd w:val="clear" w:color="auto" w:fill="auto"/>
          </w:tcPr>
          <w:p w:rsidR="0088662F" w:rsidRPr="0088662F" w:rsidRDefault="0088662F" w:rsidP="00102A39">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b/>
                <w:lang w:val="en-GB"/>
              </w:rPr>
              <w:t xml:space="preserve">Thematic block** III –   </w:t>
            </w:r>
            <w:r w:rsidR="00D2291E">
              <w:rPr>
                <w:rFonts w:ascii="Times New Roman" w:eastAsia="Calibri" w:hAnsi="Times New Roman" w:cs="Times New Roman"/>
                <w:b/>
                <w:lang w:val="en-GB"/>
              </w:rPr>
              <w:t>Main Rese</w:t>
            </w:r>
            <w:r w:rsidR="00EF0185">
              <w:rPr>
                <w:rFonts w:ascii="Times New Roman" w:eastAsia="Calibri" w:hAnsi="Times New Roman" w:cs="Times New Roman"/>
                <w:b/>
                <w:lang w:val="en-GB"/>
              </w:rPr>
              <w:t>a</w:t>
            </w:r>
            <w:r w:rsidR="00D2291E">
              <w:rPr>
                <w:rFonts w:ascii="Times New Roman" w:eastAsia="Calibri" w:hAnsi="Times New Roman" w:cs="Times New Roman"/>
                <w:b/>
                <w:lang w:val="en-GB"/>
              </w:rPr>
              <w:t xml:space="preserve">rch Practices in the </w:t>
            </w:r>
            <w:r w:rsidR="00D2291E" w:rsidRPr="00D2291E">
              <w:rPr>
                <w:rFonts w:ascii="Times New Roman" w:eastAsia="Calibri" w:hAnsi="Times New Roman" w:cs="Times New Roman"/>
                <w:b/>
                <w:bCs/>
                <w:lang w:val="en-US"/>
              </w:rPr>
              <w:t>Personnel Training and Development</w:t>
            </w:r>
            <w:r w:rsidR="00102A39">
              <w:rPr>
                <w:rFonts w:ascii="Times New Roman" w:eastAsia="Calibri" w:hAnsi="Times New Roman" w:cs="Times New Roman"/>
                <w:b/>
                <w:lang w:val="en-GB"/>
              </w:rPr>
              <w:t xml:space="preserve"> </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12</w:t>
            </w:r>
          </w:p>
        </w:tc>
        <w:tc>
          <w:tcPr>
            <w:tcW w:w="5919" w:type="dxa"/>
            <w:gridSpan w:val="5"/>
            <w:shd w:val="clear" w:color="auto" w:fill="auto"/>
          </w:tcPr>
          <w:p w:rsidR="003968FA" w:rsidRPr="00D2291E" w:rsidRDefault="003968FA" w:rsidP="00FF542F">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Lecture 12 </w:t>
            </w:r>
            <w:r w:rsidR="00D2291E">
              <w:rPr>
                <w:rFonts w:ascii="Times New Roman" w:eastAsia="Calibri" w:hAnsi="Times New Roman" w:cs="Times New Roman"/>
                <w:lang w:val="en-GB"/>
              </w:rPr>
              <w:t>Evaluation and</w:t>
            </w:r>
            <w:r w:rsidR="00FF542F">
              <w:rPr>
                <w:rFonts w:ascii="Times New Roman" w:eastAsia="Calibri" w:hAnsi="Times New Roman" w:cs="Times New Roman"/>
                <w:lang w:val="en-GB"/>
              </w:rPr>
              <w:t xml:space="preserve"> assessments </w:t>
            </w:r>
            <w:r w:rsidR="00D2291E">
              <w:rPr>
                <w:rFonts w:ascii="Times New Roman" w:eastAsia="Calibri" w:hAnsi="Times New Roman" w:cs="Times New Roman"/>
                <w:lang w:val="en-US"/>
              </w:rPr>
              <w:t xml:space="preserve">of </w:t>
            </w:r>
            <w:r w:rsidR="00EF0185" w:rsidRPr="00EF0185">
              <w:rPr>
                <w:rFonts w:ascii="Times New Roman" w:eastAsia="Calibri" w:hAnsi="Times New Roman" w:cs="Times New Roman"/>
                <w:lang w:val="en-GB"/>
              </w:rPr>
              <w:t>personnel</w:t>
            </w:r>
            <w:r w:rsidR="00EF0185" w:rsidRPr="00EF0185">
              <w:rPr>
                <w:rFonts w:ascii="Times New Roman" w:eastAsia="Calibri" w:hAnsi="Times New Roman" w:cs="Times New Roman"/>
                <w:lang w:val="en-US"/>
              </w:rPr>
              <w:t xml:space="preserve"> </w:t>
            </w:r>
            <w:r w:rsidR="00FF542F">
              <w:rPr>
                <w:rFonts w:ascii="Times New Roman" w:eastAsia="Calibri" w:hAnsi="Times New Roman" w:cs="Times New Roman"/>
                <w:lang w:val="en-US"/>
              </w:rPr>
              <w:t xml:space="preserve">through </w:t>
            </w:r>
            <w:r w:rsidR="00D2291E" w:rsidRPr="00D2291E">
              <w:rPr>
                <w:rFonts w:ascii="Times New Roman" w:eastAsia="Calibri" w:hAnsi="Times New Roman" w:cs="Times New Roman"/>
                <w:lang w:val="en-US"/>
              </w:rPr>
              <w:t>training and development</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EF0185"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Practical lesson  12 </w:t>
            </w:r>
            <w:r w:rsidR="00EF0185">
              <w:rPr>
                <w:rFonts w:ascii="Times New Roman" w:eastAsia="Calibri" w:hAnsi="Times New Roman" w:cs="Times New Roman"/>
                <w:lang w:val="en-GB"/>
              </w:rPr>
              <w:t xml:space="preserve">Ways to reveal </w:t>
            </w:r>
            <w:r w:rsidR="00EF0185" w:rsidRPr="00EF0185">
              <w:rPr>
                <w:rFonts w:ascii="Times New Roman" w:eastAsia="Calibri" w:hAnsi="Times New Roman" w:cs="Times New Roman"/>
                <w:lang w:val="en-GB"/>
              </w:rPr>
              <w:t>personnel</w:t>
            </w:r>
            <w:r w:rsidR="00EF0185">
              <w:rPr>
                <w:rFonts w:ascii="Times New Roman" w:eastAsia="Calibri" w:hAnsi="Times New Roman" w:cs="Times New Roman"/>
                <w:lang w:val="en-GB"/>
              </w:rPr>
              <w:t>’s</w:t>
            </w:r>
            <w:r w:rsidR="00EF0185" w:rsidRPr="00EF0185">
              <w:rPr>
                <w:rFonts w:ascii="Times New Roman" w:eastAsia="Calibri" w:hAnsi="Times New Roman" w:cs="Times New Roman"/>
                <w:lang w:val="en-US"/>
              </w:rPr>
              <w:t xml:space="preserve"> specific skills to </w:t>
            </w:r>
            <w:r w:rsidR="00EF0185">
              <w:rPr>
                <w:rFonts w:ascii="Times New Roman" w:eastAsia="Calibri" w:hAnsi="Times New Roman" w:cs="Times New Roman"/>
                <w:lang w:val="en-US"/>
              </w:rPr>
              <w:t xml:space="preserve">train and </w:t>
            </w:r>
            <w:r w:rsidR="00EF0185" w:rsidRPr="00EF0185">
              <w:rPr>
                <w:rFonts w:ascii="Times New Roman" w:eastAsia="Calibri" w:hAnsi="Times New Roman" w:cs="Times New Roman"/>
                <w:lang w:val="en-US"/>
              </w:rPr>
              <w:t>develop</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EF0185" w:rsidRDefault="003968FA" w:rsidP="004872FF">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Theme of Self-work (SRD) Describe</w:t>
            </w:r>
            <w:r w:rsidR="00EF0185">
              <w:rPr>
                <w:rFonts w:ascii="Times New Roman" w:eastAsia="Calibri" w:hAnsi="Times New Roman" w:cs="Times New Roman"/>
                <w:lang w:val="en-GB"/>
              </w:rPr>
              <w:t xml:space="preserve"> employees</w:t>
            </w:r>
            <w:r w:rsidRPr="0088662F">
              <w:rPr>
                <w:rFonts w:ascii="Times New Roman" w:eastAsia="Calibri" w:hAnsi="Times New Roman" w:cs="Times New Roman"/>
                <w:lang w:val="en-GB"/>
              </w:rPr>
              <w:t xml:space="preserve"> </w:t>
            </w:r>
            <w:r w:rsidR="00EF0185" w:rsidRPr="00EF0185">
              <w:rPr>
                <w:rFonts w:ascii="Times New Roman" w:eastAsia="Calibri" w:hAnsi="Times New Roman" w:cs="Times New Roman"/>
                <w:lang w:val="en-US"/>
              </w:rPr>
              <w:t>adaptations needed to suit changing environments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13</w:t>
            </w:r>
          </w:p>
        </w:tc>
        <w:tc>
          <w:tcPr>
            <w:tcW w:w="5919" w:type="dxa"/>
            <w:gridSpan w:val="5"/>
            <w:shd w:val="clear" w:color="auto" w:fill="auto"/>
          </w:tcPr>
          <w:p w:rsidR="003968FA" w:rsidRPr="00EF0185" w:rsidRDefault="003968FA" w:rsidP="00FF542F">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Lecture 13 Main issues</w:t>
            </w:r>
            <w:r w:rsidR="00EF0185">
              <w:rPr>
                <w:rFonts w:ascii="Times New Roman" w:eastAsia="Calibri" w:hAnsi="Times New Roman" w:cs="Times New Roman"/>
                <w:lang w:val="en-GB"/>
              </w:rPr>
              <w:t xml:space="preserve"> of </w:t>
            </w:r>
            <w:r w:rsidR="00EF0185" w:rsidRPr="00EF0185">
              <w:rPr>
                <w:rFonts w:ascii="Times New Roman" w:eastAsia="Calibri" w:hAnsi="Times New Roman" w:cs="Times New Roman"/>
                <w:lang w:val="en-US"/>
              </w:rPr>
              <w:t>training and development</w:t>
            </w:r>
            <w:r w:rsidR="00EF0185">
              <w:rPr>
                <w:rFonts w:ascii="Times New Roman" w:eastAsia="Calibri" w:hAnsi="Times New Roman" w:cs="Times New Roman"/>
                <w:lang w:val="en-US"/>
              </w:rPr>
              <w:t xml:space="preserve"> </w:t>
            </w:r>
            <w:r w:rsidR="00FF542F">
              <w:rPr>
                <w:rFonts w:ascii="Times New Roman" w:eastAsia="Calibri" w:hAnsi="Times New Roman" w:cs="Times New Roman"/>
                <w:lang w:val="en-US"/>
              </w:rPr>
              <w:t>within</w:t>
            </w:r>
            <w:r w:rsidR="00EF0185">
              <w:rPr>
                <w:rFonts w:ascii="Times New Roman" w:eastAsia="Calibri" w:hAnsi="Times New Roman" w:cs="Times New Roman"/>
                <w:lang w:val="en-US"/>
              </w:rPr>
              <w:t xml:space="preserve"> diversity of professions and specialties</w:t>
            </w:r>
          </w:p>
        </w:tc>
        <w:tc>
          <w:tcPr>
            <w:tcW w:w="1587" w:type="dxa"/>
            <w:gridSpan w:val="5"/>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4872FF" w:rsidRDefault="003968FA" w:rsidP="004872FF">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Practical lesson 13 Basic phenomena of </w:t>
            </w:r>
            <w:r w:rsidR="00EF0185" w:rsidRPr="00EF0185">
              <w:rPr>
                <w:rFonts w:ascii="Times New Roman" w:eastAsia="Calibri" w:hAnsi="Times New Roman" w:cs="Times New Roman"/>
                <w:lang w:val="en-US"/>
              </w:rPr>
              <w:t>training and development</w:t>
            </w:r>
            <w:r w:rsidR="00EF0185" w:rsidRPr="00EF0185">
              <w:rPr>
                <w:rFonts w:ascii="Times New Roman" w:eastAsia="Calibri" w:hAnsi="Times New Roman" w:cs="Times New Roman"/>
                <w:lang w:val="en-GB"/>
              </w:rPr>
              <w:t xml:space="preserve"> </w:t>
            </w:r>
            <w:r w:rsidR="00EF0185">
              <w:rPr>
                <w:rFonts w:ascii="Times New Roman" w:eastAsia="Calibri" w:hAnsi="Times New Roman" w:cs="Times New Roman"/>
                <w:lang w:val="en-GB"/>
              </w:rPr>
              <w:t xml:space="preserve">in connection to </w:t>
            </w:r>
            <w:r w:rsidRPr="0088662F">
              <w:rPr>
                <w:rFonts w:ascii="Times New Roman" w:eastAsia="Calibri" w:hAnsi="Times New Roman" w:cs="Times New Roman"/>
                <w:lang w:val="en-GB"/>
              </w:rPr>
              <w:t>psychology of labo</w:t>
            </w:r>
            <w:r w:rsidR="00D233A2">
              <w:rPr>
                <w:rFonts w:ascii="Times New Roman" w:eastAsia="Calibri" w:hAnsi="Times New Roman" w:cs="Times New Roman"/>
                <w:lang w:val="en-GB"/>
              </w:rPr>
              <w:t>u</w:t>
            </w:r>
            <w:r w:rsidRPr="0088662F">
              <w:rPr>
                <w:rFonts w:ascii="Times New Roman" w:eastAsia="Calibri" w:hAnsi="Times New Roman" w:cs="Times New Roman"/>
                <w:lang w:val="en-GB"/>
              </w:rPr>
              <w:t>r</w:t>
            </w:r>
            <w:r w:rsidR="004872FF" w:rsidRPr="004872FF">
              <w:rPr>
                <w:rFonts w:ascii="Times New Roman" w:eastAsia="Calibri" w:hAnsi="Times New Roman" w:cs="Times New Roman"/>
                <w:lang w:val="en-US"/>
              </w:rPr>
              <w:t xml:space="preserve">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4872FF" w:rsidRDefault="003968FA" w:rsidP="00FF542F">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Theme of Self-work (SRD) </w:t>
            </w:r>
            <w:r w:rsidR="00FF542F">
              <w:rPr>
                <w:rFonts w:ascii="Times New Roman" w:eastAsia="Calibri" w:hAnsi="Times New Roman" w:cs="Times New Roman"/>
                <w:lang w:val="en-GB"/>
              </w:rPr>
              <w:t xml:space="preserve">How to acquire </w:t>
            </w:r>
            <w:r w:rsidR="00FF542F">
              <w:rPr>
                <w:rFonts w:ascii="Times New Roman" w:eastAsia="Calibri" w:hAnsi="Times New Roman" w:cs="Times New Roman"/>
                <w:lang w:val="en-US"/>
              </w:rPr>
              <w:t>the necessity to train and develop in life-span perspective?</w:t>
            </w:r>
          </w:p>
        </w:tc>
        <w:tc>
          <w:tcPr>
            <w:tcW w:w="1587" w:type="dxa"/>
            <w:gridSpan w:val="5"/>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val="en-US" w:eastAsia="ru-RU"/>
              </w:rPr>
              <w:t>14</w:t>
            </w:r>
          </w:p>
        </w:tc>
        <w:tc>
          <w:tcPr>
            <w:tcW w:w="5919" w:type="dxa"/>
            <w:gridSpan w:val="5"/>
            <w:shd w:val="clear" w:color="auto" w:fill="auto"/>
          </w:tcPr>
          <w:p w:rsidR="003968FA" w:rsidRPr="0088662F" w:rsidRDefault="00737AC4" w:rsidP="00FF542F">
            <w:pPr>
              <w:tabs>
                <w:tab w:val="left" w:pos="426"/>
              </w:tabs>
              <w:autoSpaceDE w:val="0"/>
              <w:autoSpaceDN w:val="0"/>
              <w:adjustRightInd w:val="0"/>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Lecture </w:t>
            </w:r>
            <w:r w:rsidR="003968FA" w:rsidRPr="0088662F">
              <w:rPr>
                <w:rFonts w:ascii="Times New Roman" w:eastAsia="Calibri" w:hAnsi="Times New Roman" w:cs="Times New Roman"/>
                <w:lang w:val="en-GB"/>
              </w:rPr>
              <w:t xml:space="preserve">14 </w:t>
            </w:r>
            <w:r w:rsidR="00FF542F">
              <w:rPr>
                <w:rFonts w:ascii="Times New Roman" w:eastAsia="Calibri" w:hAnsi="Times New Roman" w:cs="Times New Roman"/>
                <w:lang w:val="en-GB"/>
              </w:rPr>
              <w:t xml:space="preserve">Cultural roots and cross-cultural features of </w:t>
            </w:r>
            <w:r w:rsidR="00FF542F" w:rsidRPr="00FF542F">
              <w:rPr>
                <w:rFonts w:ascii="Times New Roman" w:eastAsia="Calibri" w:hAnsi="Times New Roman" w:cs="Times New Roman"/>
                <w:lang w:val="en-GB"/>
              </w:rPr>
              <w:t>personnel</w:t>
            </w:r>
            <w:r w:rsidR="00FF542F" w:rsidRPr="00FF542F">
              <w:rPr>
                <w:rFonts w:ascii="Times New Roman" w:eastAsia="Calibri" w:hAnsi="Times New Roman" w:cs="Times New Roman"/>
                <w:lang w:val="en-US"/>
              </w:rPr>
              <w:t xml:space="preserve"> training and development</w:t>
            </w:r>
            <w:r w:rsidR="00FF542F">
              <w:rPr>
                <w:rFonts w:ascii="Times New Roman" w:eastAsia="Calibri" w:hAnsi="Times New Roman" w:cs="Times New Roman"/>
                <w:lang w:val="en-GB"/>
              </w:rPr>
              <w:t xml:space="preserve"> in modern conditions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3968FA" w:rsidRPr="00232A95"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88662F" w:rsidRDefault="00737AC4" w:rsidP="00737AC4">
            <w:pPr>
              <w:tabs>
                <w:tab w:val="left" w:pos="426"/>
              </w:tabs>
              <w:autoSpaceDE w:val="0"/>
              <w:autoSpaceDN w:val="0"/>
              <w:adjustRightInd w:val="0"/>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Practical lesson </w:t>
            </w:r>
            <w:r w:rsidR="003968FA" w:rsidRPr="0088662F">
              <w:rPr>
                <w:rFonts w:ascii="Times New Roman" w:eastAsia="Calibri" w:hAnsi="Times New Roman" w:cs="Times New Roman"/>
                <w:lang w:val="en-GB"/>
              </w:rPr>
              <w:t xml:space="preserve">14 </w:t>
            </w:r>
            <w:r w:rsidRPr="00737AC4">
              <w:rPr>
                <w:rFonts w:ascii="Times New Roman" w:eastAsia="Calibri" w:hAnsi="Times New Roman" w:cs="Times New Roman"/>
                <w:lang w:val="en-GB"/>
              </w:rPr>
              <w:t>Cultural</w:t>
            </w:r>
            <w:r>
              <w:rPr>
                <w:rFonts w:ascii="Times New Roman" w:eastAsia="Calibri" w:hAnsi="Times New Roman" w:cs="Times New Roman"/>
                <w:lang w:val="en-GB"/>
              </w:rPr>
              <w:t xml:space="preserve">, </w:t>
            </w:r>
            <w:r w:rsidRPr="00737AC4">
              <w:rPr>
                <w:rFonts w:ascii="Times New Roman" w:eastAsia="Calibri" w:hAnsi="Times New Roman" w:cs="Times New Roman"/>
                <w:lang w:val="en-GB"/>
              </w:rPr>
              <w:t>cross-cultural</w:t>
            </w:r>
            <w:r>
              <w:rPr>
                <w:rFonts w:ascii="Times New Roman" w:eastAsia="Calibri" w:hAnsi="Times New Roman" w:cs="Times New Roman"/>
                <w:lang w:val="en-GB"/>
              </w:rPr>
              <w:t xml:space="preserve"> and ethnical specifics of </w:t>
            </w:r>
            <w:r w:rsidRPr="00737AC4">
              <w:rPr>
                <w:rFonts w:ascii="Times New Roman" w:eastAsia="Calibri" w:hAnsi="Times New Roman" w:cs="Times New Roman"/>
                <w:bCs/>
                <w:lang w:val="en-US"/>
              </w:rPr>
              <w:t>personnel training and development</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3968FA" w:rsidRPr="00F4613E"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88662F" w:rsidRDefault="003968FA" w:rsidP="0070672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Theme</w:t>
            </w:r>
            <w:r w:rsidR="00706726">
              <w:rPr>
                <w:rFonts w:ascii="Times New Roman" w:eastAsia="Calibri" w:hAnsi="Times New Roman" w:cs="Times New Roman"/>
                <w:lang w:val="en-GB"/>
              </w:rPr>
              <w:t xml:space="preserve"> of Self-work (SRD) Clarify c</w:t>
            </w:r>
            <w:r w:rsidR="00706726" w:rsidRPr="00706726">
              <w:rPr>
                <w:rFonts w:ascii="Times New Roman" w:eastAsia="Calibri" w:hAnsi="Times New Roman" w:cs="Times New Roman"/>
                <w:lang w:val="en-GB"/>
              </w:rPr>
              <w:t>ultural</w:t>
            </w:r>
            <w:r w:rsidR="00706726">
              <w:rPr>
                <w:rFonts w:ascii="Times New Roman" w:eastAsia="Calibri" w:hAnsi="Times New Roman" w:cs="Times New Roman"/>
                <w:lang w:val="en-GB"/>
              </w:rPr>
              <w:t xml:space="preserve"> and</w:t>
            </w:r>
            <w:r w:rsidR="00706726" w:rsidRPr="00706726">
              <w:rPr>
                <w:rFonts w:ascii="Times New Roman" w:eastAsia="Calibri" w:hAnsi="Times New Roman" w:cs="Times New Roman"/>
                <w:lang w:val="en-GB"/>
              </w:rPr>
              <w:t xml:space="preserve"> cross-cultural</w:t>
            </w:r>
            <w:r w:rsidR="00706726">
              <w:rPr>
                <w:rFonts w:ascii="Times New Roman" w:eastAsia="Calibri" w:hAnsi="Times New Roman" w:cs="Times New Roman"/>
                <w:lang w:val="en-GB"/>
              </w:rPr>
              <w:t xml:space="preserve"> approaches to </w:t>
            </w:r>
            <w:r w:rsidR="00706726" w:rsidRPr="00706726">
              <w:rPr>
                <w:rFonts w:ascii="Times New Roman" w:eastAsia="Calibri" w:hAnsi="Times New Roman" w:cs="Times New Roman"/>
                <w:bCs/>
                <w:lang w:val="en-US"/>
              </w:rPr>
              <w:t>personnel training and development</w:t>
            </w:r>
          </w:p>
        </w:tc>
        <w:tc>
          <w:tcPr>
            <w:tcW w:w="1587" w:type="dxa"/>
            <w:gridSpan w:val="5"/>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964" w:type="dxa"/>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3968FA" w:rsidRPr="00232A95"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val="en-US" w:eastAsia="ru-RU"/>
              </w:rPr>
            </w:pPr>
            <w:r w:rsidRPr="0088662F">
              <w:rPr>
                <w:rFonts w:ascii="Times New Roman" w:eastAsia="Times New Roman" w:hAnsi="Times New Roman" w:cs="Times New Roman"/>
                <w:b/>
                <w:lang w:eastAsia="ru-RU"/>
              </w:rPr>
              <w:t>15</w:t>
            </w:r>
          </w:p>
        </w:tc>
        <w:tc>
          <w:tcPr>
            <w:tcW w:w="5919" w:type="dxa"/>
            <w:gridSpan w:val="5"/>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RC 2</w:t>
            </w:r>
          </w:p>
        </w:tc>
        <w:tc>
          <w:tcPr>
            <w:tcW w:w="1587" w:type="dxa"/>
            <w:gridSpan w:val="5"/>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C14763"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16</w:t>
            </w:r>
          </w:p>
        </w:tc>
      </w:tr>
      <w:tr w:rsidR="003968FA" w:rsidRPr="00232A95" w:rsidTr="00F53E4A">
        <w:trPr>
          <w:trHeight w:val="207"/>
        </w:trPr>
        <w:tc>
          <w:tcPr>
            <w:tcW w:w="7514" w:type="dxa"/>
            <w:gridSpan w:val="6"/>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Total</w:t>
            </w:r>
          </w:p>
        </w:tc>
        <w:tc>
          <w:tcPr>
            <w:tcW w:w="1587" w:type="dxa"/>
            <w:gridSpan w:val="5"/>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p>
        </w:tc>
        <w:tc>
          <w:tcPr>
            <w:tcW w:w="964" w:type="dxa"/>
            <w:shd w:val="clear" w:color="auto" w:fill="auto"/>
          </w:tcPr>
          <w:p w:rsidR="003968FA" w:rsidRPr="0088662F" w:rsidRDefault="00C14763" w:rsidP="00DC3016">
            <w:pPr>
              <w:tabs>
                <w:tab w:val="left" w:pos="426"/>
              </w:tabs>
              <w:autoSpaceDE w:val="0"/>
              <w:autoSpaceDN w:val="0"/>
              <w:adjustRightInd w:val="0"/>
              <w:spacing w:after="0" w:line="240" w:lineRule="auto"/>
              <w:jc w:val="both"/>
              <w:rPr>
                <w:rFonts w:ascii="Times New Roman" w:eastAsia="Calibri" w:hAnsi="Times New Roman" w:cs="Times New Roman"/>
                <w:b/>
                <w:lang w:val="en-US"/>
              </w:rPr>
            </w:pPr>
            <w:r w:rsidRPr="0088662F">
              <w:rPr>
                <w:rFonts w:ascii="Times New Roman" w:eastAsia="Calibri" w:hAnsi="Times New Roman" w:cs="Times New Roman"/>
                <w:b/>
                <w:lang w:val="en-US"/>
              </w:rPr>
              <w:t>100</w:t>
            </w:r>
          </w:p>
        </w:tc>
      </w:tr>
      <w:tr w:rsidR="00C14763" w:rsidRPr="00496F81" w:rsidTr="00F53E4A">
        <w:trPr>
          <w:trHeight w:val="289"/>
        </w:trPr>
        <w:tc>
          <w:tcPr>
            <w:tcW w:w="7514" w:type="dxa"/>
            <w:gridSpan w:val="6"/>
            <w:shd w:val="clear" w:color="auto" w:fill="auto"/>
          </w:tcPr>
          <w:p w:rsidR="00C14763" w:rsidRPr="0088662F" w:rsidRDefault="00C14763" w:rsidP="00DC3016">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Exam</w:t>
            </w:r>
          </w:p>
        </w:tc>
        <w:tc>
          <w:tcPr>
            <w:tcW w:w="1587" w:type="dxa"/>
            <w:gridSpan w:val="5"/>
            <w:shd w:val="clear" w:color="auto" w:fill="auto"/>
          </w:tcPr>
          <w:p w:rsidR="00C14763" w:rsidRPr="0088662F" w:rsidRDefault="00C14763"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964" w:type="dxa"/>
            <w:shd w:val="clear" w:color="auto" w:fill="auto"/>
          </w:tcPr>
          <w:p w:rsidR="00C14763" w:rsidRPr="0088662F" w:rsidRDefault="00C14763" w:rsidP="00DC3016">
            <w:pPr>
              <w:tabs>
                <w:tab w:val="left" w:pos="426"/>
              </w:tabs>
              <w:autoSpaceDE w:val="0"/>
              <w:autoSpaceDN w:val="0"/>
              <w:adjustRightInd w:val="0"/>
              <w:spacing w:after="0" w:line="240" w:lineRule="auto"/>
              <w:jc w:val="both"/>
              <w:rPr>
                <w:rFonts w:ascii="Times New Roman" w:eastAsia="Calibri" w:hAnsi="Times New Roman" w:cs="Times New Roman"/>
                <w:b/>
                <w:lang w:val="en-US"/>
              </w:rPr>
            </w:pPr>
            <w:r w:rsidRPr="0088662F">
              <w:rPr>
                <w:rFonts w:ascii="Times New Roman" w:eastAsia="Calibri" w:hAnsi="Times New Roman" w:cs="Times New Roman"/>
                <w:b/>
                <w:lang w:val="en-US"/>
              </w:rPr>
              <w:t>100</w:t>
            </w:r>
          </w:p>
        </w:tc>
      </w:tr>
    </w:tbl>
    <w:p w:rsidR="004A7FFD" w:rsidRDefault="004A7FFD" w:rsidP="0088662F">
      <w:pPr>
        <w:spacing w:after="0" w:line="240" w:lineRule="auto"/>
        <w:rPr>
          <w:rFonts w:ascii="Times New Roman" w:eastAsia="Times New Roman" w:hAnsi="Times New Roman" w:cs="Times New Roman"/>
          <w:sz w:val="24"/>
          <w:szCs w:val="24"/>
          <w:lang w:val="en-AU"/>
        </w:rPr>
      </w:pPr>
    </w:p>
    <w:p w:rsidR="0088662F" w:rsidRPr="0088662F" w:rsidRDefault="0088662F" w:rsidP="0088662F">
      <w:pPr>
        <w:spacing w:after="0" w:line="240" w:lineRule="auto"/>
        <w:rPr>
          <w:rFonts w:ascii="Times New Roman" w:eastAsia="Times New Roman" w:hAnsi="Times New Roman" w:cs="Times New Roman"/>
          <w:sz w:val="24"/>
          <w:szCs w:val="24"/>
          <w:lang w:val="en-AU"/>
        </w:rPr>
      </w:pPr>
      <w:r w:rsidRPr="0088662F">
        <w:rPr>
          <w:rFonts w:ascii="Times New Roman" w:eastAsia="Times New Roman" w:hAnsi="Times New Roman" w:cs="Times New Roman"/>
          <w:sz w:val="24"/>
          <w:szCs w:val="24"/>
          <w:lang w:val="en-AU"/>
        </w:rPr>
        <w:t xml:space="preserve">Head of the General and Implied                                                                                             </w:t>
      </w:r>
    </w:p>
    <w:p w:rsidR="0088662F" w:rsidRPr="0088662F" w:rsidRDefault="0088662F" w:rsidP="0088662F">
      <w:pPr>
        <w:spacing w:after="0" w:line="240" w:lineRule="auto"/>
        <w:rPr>
          <w:rFonts w:ascii="Times New Roman" w:eastAsia="Times New Roman" w:hAnsi="Times New Roman" w:cs="Times New Roman"/>
          <w:sz w:val="24"/>
          <w:szCs w:val="24"/>
          <w:lang w:val="en-AU"/>
        </w:rPr>
      </w:pPr>
      <w:r w:rsidRPr="0088662F">
        <w:rPr>
          <w:rFonts w:ascii="Times New Roman" w:eastAsia="Times New Roman" w:hAnsi="Times New Roman" w:cs="Times New Roman"/>
          <w:sz w:val="24"/>
          <w:szCs w:val="24"/>
          <w:lang w:val="en-AU"/>
        </w:rPr>
        <w:t xml:space="preserve">Psychology Department                                                                                     Z.B. </w:t>
      </w:r>
      <w:proofErr w:type="spellStart"/>
      <w:r w:rsidRPr="0088662F">
        <w:rPr>
          <w:rFonts w:ascii="Times New Roman" w:eastAsia="Times New Roman" w:hAnsi="Times New Roman" w:cs="Times New Roman"/>
          <w:sz w:val="24"/>
          <w:szCs w:val="24"/>
          <w:lang w:val="en-AU"/>
        </w:rPr>
        <w:t>Madalieva</w:t>
      </w:r>
      <w:proofErr w:type="spellEnd"/>
    </w:p>
    <w:p w:rsidR="0088662F" w:rsidRPr="0088662F" w:rsidRDefault="0088662F" w:rsidP="0088662F">
      <w:pPr>
        <w:spacing w:after="0" w:line="240" w:lineRule="auto"/>
        <w:rPr>
          <w:rFonts w:ascii="Times New Roman" w:eastAsia="Times New Roman" w:hAnsi="Times New Roman" w:cs="Times New Roman"/>
          <w:sz w:val="24"/>
          <w:szCs w:val="24"/>
          <w:lang w:val="en-US"/>
        </w:rPr>
      </w:pPr>
      <w:r w:rsidRPr="0088662F">
        <w:rPr>
          <w:rFonts w:ascii="Times New Roman" w:eastAsia="Times New Roman" w:hAnsi="Times New Roman" w:cs="Times New Roman"/>
          <w:sz w:val="24"/>
          <w:szCs w:val="24"/>
          <w:lang w:val="en-US"/>
        </w:rPr>
        <w:t xml:space="preserve">Bureau of </w:t>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t xml:space="preserve">        </w:t>
      </w:r>
      <w:r w:rsidR="00436F7A">
        <w:rPr>
          <w:rFonts w:ascii="Times New Roman" w:eastAsia="Times New Roman" w:hAnsi="Times New Roman" w:cs="Times New Roman"/>
          <w:sz w:val="24"/>
          <w:szCs w:val="24"/>
          <w:lang w:val="en-US"/>
        </w:rPr>
        <w:t xml:space="preserve">      </w:t>
      </w:r>
      <w:proofErr w:type="spellStart"/>
      <w:proofErr w:type="gramStart"/>
      <w:r w:rsidRPr="0088662F">
        <w:rPr>
          <w:rFonts w:ascii="Times New Roman" w:eastAsia="Times New Roman" w:hAnsi="Times New Roman" w:cs="Times New Roman"/>
          <w:sz w:val="24"/>
          <w:szCs w:val="24"/>
          <w:lang w:val="en-US"/>
        </w:rPr>
        <w:t>Zhubanazarova</w:t>
      </w:r>
      <w:proofErr w:type="spellEnd"/>
      <w:r w:rsidRPr="0088662F">
        <w:rPr>
          <w:rFonts w:ascii="Times New Roman" w:eastAsia="Times New Roman" w:hAnsi="Times New Roman" w:cs="Times New Roman"/>
          <w:sz w:val="24"/>
          <w:szCs w:val="24"/>
          <w:lang w:val="en-US"/>
        </w:rPr>
        <w:t xml:space="preserve">  N.S</w:t>
      </w:r>
      <w:proofErr w:type="gramEnd"/>
      <w:r w:rsidRPr="0088662F">
        <w:rPr>
          <w:rFonts w:ascii="Times New Roman" w:eastAsia="Times New Roman" w:hAnsi="Times New Roman" w:cs="Times New Roman"/>
          <w:sz w:val="24"/>
          <w:szCs w:val="24"/>
          <w:lang w:val="en-US"/>
        </w:rPr>
        <w:t>.</w:t>
      </w:r>
    </w:p>
    <w:p w:rsidR="0088662F" w:rsidRPr="0088662F" w:rsidRDefault="0088662F" w:rsidP="0088662F">
      <w:pPr>
        <w:spacing w:after="0" w:line="240" w:lineRule="auto"/>
        <w:rPr>
          <w:rFonts w:ascii="Times New Roman" w:eastAsia="Times New Roman" w:hAnsi="Times New Roman" w:cs="Times New Roman"/>
          <w:sz w:val="24"/>
          <w:szCs w:val="24"/>
          <w:lang w:val="en-US"/>
        </w:rPr>
      </w:pPr>
      <w:r w:rsidRPr="0088662F">
        <w:rPr>
          <w:rFonts w:ascii="Times New Roman" w:eastAsia="Times New Roman" w:hAnsi="Times New Roman" w:cs="Times New Roman"/>
          <w:sz w:val="24"/>
          <w:szCs w:val="24"/>
          <w:lang w:val="en-US"/>
        </w:rPr>
        <w:t>Philosophy and Political science faculty</w:t>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t xml:space="preserve">          </w:t>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t xml:space="preserve">           </w:t>
      </w:r>
      <w:r w:rsidRPr="0088662F">
        <w:rPr>
          <w:rFonts w:ascii="Times New Roman" w:eastAsia="Times New Roman" w:hAnsi="Times New Roman" w:cs="Times New Roman"/>
          <w:sz w:val="24"/>
          <w:szCs w:val="24"/>
          <w:lang w:val="en-US"/>
        </w:rPr>
        <w:tab/>
        <w:t xml:space="preserve">  </w:t>
      </w:r>
    </w:p>
    <w:p w:rsidR="0003243A" w:rsidRDefault="0088662F" w:rsidP="00F448FB">
      <w:pPr>
        <w:spacing w:after="0" w:line="240" w:lineRule="auto"/>
        <w:rPr>
          <w:lang w:val="en-US"/>
        </w:rPr>
      </w:pPr>
      <w:r w:rsidRPr="0088662F">
        <w:rPr>
          <w:rFonts w:ascii="Times New Roman" w:eastAsia="Times New Roman" w:hAnsi="Times New Roman" w:cs="Times New Roman"/>
          <w:sz w:val="24"/>
          <w:szCs w:val="24"/>
          <w:lang w:val="en-US"/>
        </w:rPr>
        <w:t>Professor, higher doctor of psychological</w:t>
      </w:r>
      <w:r w:rsidRPr="0088662F">
        <w:rPr>
          <w:rFonts w:ascii="Times New Roman" w:eastAsia="Times New Roman" w:hAnsi="Times New Roman" w:cs="Times New Roman"/>
          <w:sz w:val="24"/>
          <w:szCs w:val="24"/>
          <w:lang w:val="en-AU"/>
        </w:rPr>
        <w:t xml:space="preserve"> </w:t>
      </w:r>
      <w:r w:rsidRPr="0088662F">
        <w:rPr>
          <w:rFonts w:ascii="Times New Roman" w:eastAsia="Times New Roman" w:hAnsi="Times New Roman" w:cs="Times New Roman"/>
          <w:sz w:val="24"/>
          <w:szCs w:val="24"/>
          <w:lang w:val="en-US"/>
        </w:rPr>
        <w:t xml:space="preserve">sciences                                         D.D. </w:t>
      </w:r>
      <w:proofErr w:type="spellStart"/>
      <w:r w:rsidRPr="0088662F">
        <w:rPr>
          <w:rFonts w:ascii="Times New Roman" w:eastAsia="Times New Roman" w:hAnsi="Times New Roman" w:cs="Times New Roman"/>
          <w:sz w:val="24"/>
          <w:szCs w:val="24"/>
          <w:lang w:val="en-US"/>
        </w:rPr>
        <w:t>Duisenbekov</w:t>
      </w:r>
      <w:proofErr w:type="spellEnd"/>
      <w:r w:rsidRPr="0088662F">
        <w:rPr>
          <w:rFonts w:ascii="Times New Roman" w:eastAsia="Times New Roman" w:hAnsi="Times New Roman" w:cs="Times New Roman"/>
          <w:sz w:val="24"/>
          <w:szCs w:val="24"/>
          <w:lang w:val="en-US"/>
        </w:rPr>
        <w:t xml:space="preserve"> </w:t>
      </w:r>
    </w:p>
    <w:sectPr w:rsidR="000324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B5F83"/>
    <w:multiLevelType w:val="multilevel"/>
    <w:tmpl w:val="BC3E4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557F5A"/>
    <w:multiLevelType w:val="hybridMultilevel"/>
    <w:tmpl w:val="25A6CCBE"/>
    <w:lvl w:ilvl="0" w:tplc="00946C7A">
      <w:start w:val="3"/>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E057AF"/>
    <w:multiLevelType w:val="multilevel"/>
    <w:tmpl w:val="5A42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1BE"/>
    <w:rsid w:val="0003243A"/>
    <w:rsid w:val="000B6773"/>
    <w:rsid w:val="00102A39"/>
    <w:rsid w:val="00146908"/>
    <w:rsid w:val="00146BEC"/>
    <w:rsid w:val="001E1419"/>
    <w:rsid w:val="002726D3"/>
    <w:rsid w:val="002E12B8"/>
    <w:rsid w:val="00302E77"/>
    <w:rsid w:val="00352D99"/>
    <w:rsid w:val="0036063B"/>
    <w:rsid w:val="00370D25"/>
    <w:rsid w:val="003968FA"/>
    <w:rsid w:val="003A5340"/>
    <w:rsid w:val="003C2048"/>
    <w:rsid w:val="004067A4"/>
    <w:rsid w:val="00436F7A"/>
    <w:rsid w:val="00463B6A"/>
    <w:rsid w:val="004872FF"/>
    <w:rsid w:val="004A7FFD"/>
    <w:rsid w:val="00536EDB"/>
    <w:rsid w:val="00560541"/>
    <w:rsid w:val="0058532E"/>
    <w:rsid w:val="005C07F4"/>
    <w:rsid w:val="005D23FA"/>
    <w:rsid w:val="005D27C8"/>
    <w:rsid w:val="00653599"/>
    <w:rsid w:val="006C1B6B"/>
    <w:rsid w:val="00706726"/>
    <w:rsid w:val="00737AC4"/>
    <w:rsid w:val="00783B5C"/>
    <w:rsid w:val="007A0C56"/>
    <w:rsid w:val="008009AB"/>
    <w:rsid w:val="0088662F"/>
    <w:rsid w:val="009A033B"/>
    <w:rsid w:val="009C6701"/>
    <w:rsid w:val="009D4F49"/>
    <w:rsid w:val="00A75104"/>
    <w:rsid w:val="00AD25C4"/>
    <w:rsid w:val="00B821BE"/>
    <w:rsid w:val="00C14763"/>
    <w:rsid w:val="00C26FC9"/>
    <w:rsid w:val="00D05FED"/>
    <w:rsid w:val="00D2291E"/>
    <w:rsid w:val="00D233A2"/>
    <w:rsid w:val="00D64DF3"/>
    <w:rsid w:val="00DA19EE"/>
    <w:rsid w:val="00DC3016"/>
    <w:rsid w:val="00DF0D30"/>
    <w:rsid w:val="00E2171A"/>
    <w:rsid w:val="00E312DA"/>
    <w:rsid w:val="00EB2C64"/>
    <w:rsid w:val="00EF0185"/>
    <w:rsid w:val="00EF5C94"/>
    <w:rsid w:val="00F448FB"/>
    <w:rsid w:val="00F4613E"/>
    <w:rsid w:val="00F53E4A"/>
    <w:rsid w:val="00FC265E"/>
    <w:rsid w:val="00FF5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1BE"/>
    <w:pPr>
      <w:spacing w:after="200" w:line="276" w:lineRule="auto"/>
    </w:pPr>
  </w:style>
  <w:style w:type="paragraph" w:styleId="2">
    <w:name w:val="heading 2"/>
    <w:basedOn w:val="a"/>
    <w:next w:val="a"/>
    <w:link w:val="20"/>
    <w:uiPriority w:val="9"/>
    <w:semiHidden/>
    <w:unhideWhenUsed/>
    <w:qFormat/>
    <w:rsid w:val="00E2171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21BE"/>
    <w:rPr>
      <w:color w:val="0563C1" w:themeColor="hyperlink"/>
      <w:u w:val="single"/>
    </w:rPr>
  </w:style>
  <w:style w:type="paragraph" w:styleId="a4">
    <w:name w:val="Balloon Text"/>
    <w:basedOn w:val="a"/>
    <w:link w:val="a5"/>
    <w:uiPriority w:val="99"/>
    <w:semiHidden/>
    <w:unhideWhenUsed/>
    <w:rsid w:val="00436F7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36F7A"/>
    <w:rPr>
      <w:rFonts w:ascii="Segoe UI" w:hAnsi="Segoe UI" w:cs="Segoe UI"/>
      <w:sz w:val="18"/>
      <w:szCs w:val="18"/>
    </w:rPr>
  </w:style>
  <w:style w:type="character" w:customStyle="1" w:styleId="20">
    <w:name w:val="Заголовок 2 Знак"/>
    <w:basedOn w:val="a0"/>
    <w:link w:val="2"/>
    <w:uiPriority w:val="9"/>
    <w:semiHidden/>
    <w:rsid w:val="00E2171A"/>
    <w:rPr>
      <w:rFonts w:asciiTheme="majorHAnsi" w:eastAsiaTheme="majorEastAsia" w:hAnsiTheme="majorHAnsi" w:cstheme="majorBidi"/>
      <w:b/>
      <w:bCs/>
      <w:color w:val="5B9BD5" w:themeColor="accent1"/>
      <w:sz w:val="26"/>
      <w:szCs w:val="26"/>
    </w:rPr>
  </w:style>
  <w:style w:type="paragraph" w:styleId="a6">
    <w:name w:val="List Paragraph"/>
    <w:basedOn w:val="a"/>
    <w:uiPriority w:val="34"/>
    <w:qFormat/>
    <w:rsid w:val="00536E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1BE"/>
    <w:pPr>
      <w:spacing w:after="200" w:line="276" w:lineRule="auto"/>
    </w:pPr>
  </w:style>
  <w:style w:type="paragraph" w:styleId="2">
    <w:name w:val="heading 2"/>
    <w:basedOn w:val="a"/>
    <w:next w:val="a"/>
    <w:link w:val="20"/>
    <w:uiPriority w:val="9"/>
    <w:semiHidden/>
    <w:unhideWhenUsed/>
    <w:qFormat/>
    <w:rsid w:val="00E2171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21BE"/>
    <w:rPr>
      <w:color w:val="0563C1" w:themeColor="hyperlink"/>
      <w:u w:val="single"/>
    </w:rPr>
  </w:style>
  <w:style w:type="paragraph" w:styleId="a4">
    <w:name w:val="Balloon Text"/>
    <w:basedOn w:val="a"/>
    <w:link w:val="a5"/>
    <w:uiPriority w:val="99"/>
    <w:semiHidden/>
    <w:unhideWhenUsed/>
    <w:rsid w:val="00436F7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36F7A"/>
    <w:rPr>
      <w:rFonts w:ascii="Segoe UI" w:hAnsi="Segoe UI" w:cs="Segoe UI"/>
      <w:sz w:val="18"/>
      <w:szCs w:val="18"/>
    </w:rPr>
  </w:style>
  <w:style w:type="character" w:customStyle="1" w:styleId="20">
    <w:name w:val="Заголовок 2 Знак"/>
    <w:basedOn w:val="a0"/>
    <w:link w:val="2"/>
    <w:uiPriority w:val="9"/>
    <w:semiHidden/>
    <w:rsid w:val="00E2171A"/>
    <w:rPr>
      <w:rFonts w:asciiTheme="majorHAnsi" w:eastAsiaTheme="majorEastAsia" w:hAnsiTheme="majorHAnsi" w:cstheme="majorBidi"/>
      <w:b/>
      <w:bCs/>
      <w:color w:val="5B9BD5" w:themeColor="accent1"/>
      <w:sz w:val="26"/>
      <w:szCs w:val="26"/>
    </w:rPr>
  </w:style>
  <w:style w:type="paragraph" w:styleId="a6">
    <w:name w:val="List Paragraph"/>
    <w:basedOn w:val="a"/>
    <w:uiPriority w:val="34"/>
    <w:qFormat/>
    <w:rsid w:val="00536E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53480">
      <w:bodyDiv w:val="1"/>
      <w:marLeft w:val="0"/>
      <w:marRight w:val="0"/>
      <w:marTop w:val="0"/>
      <w:marBottom w:val="0"/>
      <w:divBdr>
        <w:top w:val="none" w:sz="0" w:space="0" w:color="auto"/>
        <w:left w:val="none" w:sz="0" w:space="0" w:color="auto"/>
        <w:bottom w:val="none" w:sz="0" w:space="0" w:color="auto"/>
        <w:right w:val="none" w:sz="0" w:space="0" w:color="auto"/>
      </w:divBdr>
    </w:div>
    <w:div w:id="1036851732">
      <w:bodyDiv w:val="1"/>
      <w:marLeft w:val="0"/>
      <w:marRight w:val="0"/>
      <w:marTop w:val="0"/>
      <w:marBottom w:val="0"/>
      <w:divBdr>
        <w:top w:val="none" w:sz="0" w:space="0" w:color="auto"/>
        <w:left w:val="none" w:sz="0" w:space="0" w:color="auto"/>
        <w:bottom w:val="none" w:sz="0" w:space="0" w:color="auto"/>
        <w:right w:val="none" w:sz="0" w:space="0" w:color="auto"/>
      </w:divBdr>
    </w:div>
    <w:div w:id="1159611266">
      <w:bodyDiv w:val="1"/>
      <w:marLeft w:val="0"/>
      <w:marRight w:val="0"/>
      <w:marTop w:val="0"/>
      <w:marBottom w:val="0"/>
      <w:divBdr>
        <w:top w:val="none" w:sz="0" w:space="0" w:color="auto"/>
        <w:left w:val="none" w:sz="0" w:space="0" w:color="auto"/>
        <w:bottom w:val="none" w:sz="0" w:space="0" w:color="auto"/>
        <w:right w:val="none" w:sz="0" w:space="0" w:color="auto"/>
      </w:divBdr>
    </w:div>
    <w:div w:id="1169322508">
      <w:bodyDiv w:val="1"/>
      <w:marLeft w:val="0"/>
      <w:marRight w:val="0"/>
      <w:marTop w:val="0"/>
      <w:marBottom w:val="0"/>
      <w:divBdr>
        <w:top w:val="none" w:sz="0" w:space="0" w:color="auto"/>
        <w:left w:val="none" w:sz="0" w:space="0" w:color="auto"/>
        <w:bottom w:val="none" w:sz="0" w:space="0" w:color="auto"/>
        <w:right w:val="none" w:sz="0" w:space="0" w:color="auto"/>
      </w:divBdr>
    </w:div>
    <w:div w:id="152844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nternational_Standard_Book_Number" TargetMode="External"/><Relationship Id="rId13" Type="http://schemas.openxmlformats.org/officeDocument/2006/relationships/hyperlink" Target="https://en.wikipedia.org/wiki/PubMed_Identifier" TargetMode="External"/><Relationship Id="rId18" Type="http://schemas.openxmlformats.org/officeDocument/2006/relationships/hyperlink" Target="https://www.worldcat.org/oclc/883248797" TargetMode="External"/><Relationship Id="rId26" Type="http://schemas.openxmlformats.org/officeDocument/2006/relationships/hyperlink" Target="https://www.ncbi.nlm.nih.gov/pubmed/18361633" TargetMode="External"/><Relationship Id="rId39" Type="http://schemas.openxmlformats.org/officeDocument/2006/relationships/hyperlink" Target="https://doi.org/10.1177%2F009102600203100412" TargetMode="External"/><Relationship Id="rId3" Type="http://schemas.microsoft.com/office/2007/relationships/stylesWithEffects" Target="stylesWithEffects.xml"/><Relationship Id="rId21" Type="http://schemas.openxmlformats.org/officeDocument/2006/relationships/hyperlink" Target="https://en.wikipedia.org/wiki/Digital_object_identifier" TargetMode="External"/><Relationship Id="rId34" Type="http://schemas.openxmlformats.org/officeDocument/2006/relationships/hyperlink" Target="https://en.wikipedia.org/wiki/Digital_object_identifier" TargetMode="External"/><Relationship Id="rId42" Type="http://schemas.openxmlformats.org/officeDocument/2006/relationships/hyperlink" Target="https://digitalcommons.ilr.cornell.edu/cgi/viewcontent.cgi?article=2306&amp;context=articles" TargetMode="External"/><Relationship Id="rId7" Type="http://schemas.openxmlformats.org/officeDocument/2006/relationships/hyperlink" Target="https://en.wikipedia.org/wiki/Special:BookSources/9780566081224" TargetMode="External"/><Relationship Id="rId12" Type="http://schemas.openxmlformats.org/officeDocument/2006/relationships/hyperlink" Target="https://en.wikipedia.org/wiki/Harvard_Business_Review" TargetMode="External"/><Relationship Id="rId17" Type="http://schemas.openxmlformats.org/officeDocument/2006/relationships/hyperlink" Target="https://en.wikipedia.org/wiki/OCLC" TargetMode="External"/><Relationship Id="rId25" Type="http://schemas.openxmlformats.org/officeDocument/2006/relationships/hyperlink" Target="https://en.wikipedia.org/wiki/PubMed_Identifier" TargetMode="External"/><Relationship Id="rId33" Type="http://schemas.openxmlformats.org/officeDocument/2006/relationships/hyperlink" Target="https://www.ncbi.nlm.nih.gov/pubmed/16060786" TargetMode="External"/><Relationship Id="rId38" Type="http://schemas.openxmlformats.org/officeDocument/2006/relationships/hyperlink" Target="https://en.wikipedia.org/wiki/Digital_object_identifier"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Special:BookSources/9780749469894" TargetMode="External"/><Relationship Id="rId20" Type="http://schemas.openxmlformats.org/officeDocument/2006/relationships/hyperlink" Target="https://digitalcommons.ilr.cornell.edu/cgi/viewcontent.cgi?article=1417&amp;context=articles" TargetMode="External"/><Relationship Id="rId29" Type="http://schemas.openxmlformats.org/officeDocument/2006/relationships/hyperlink" Target="https://doi.org/10.1037%2F0021-9010.90.4.677" TargetMode="External"/><Relationship Id="rId41" Type="http://schemas.openxmlformats.org/officeDocument/2006/relationships/hyperlink" Target="https://www.worldcat.org/issn/0091-0260" TargetMode="External"/><Relationship Id="rId1" Type="http://schemas.openxmlformats.org/officeDocument/2006/relationships/numbering" Target="numbering.xml"/><Relationship Id="rId6" Type="http://schemas.openxmlformats.org/officeDocument/2006/relationships/hyperlink" Target="https://en.wikipedia.org/wiki/International_Standard_Book_Number" TargetMode="External"/><Relationship Id="rId11" Type="http://schemas.openxmlformats.org/officeDocument/2006/relationships/hyperlink" Target="https://en.wikipedia.org/wiki/Special:BookSources/9780814472231" TargetMode="External"/><Relationship Id="rId24" Type="http://schemas.openxmlformats.org/officeDocument/2006/relationships/hyperlink" Target="https://www.worldcat.org/issn/1939-1854" TargetMode="External"/><Relationship Id="rId32" Type="http://schemas.openxmlformats.org/officeDocument/2006/relationships/hyperlink" Target="https://en.wikipedia.org/wiki/PubMed_Identifier" TargetMode="External"/><Relationship Id="rId37" Type="http://schemas.openxmlformats.org/officeDocument/2006/relationships/hyperlink" Target="https://en.wikipedia.org/wiki/Special:BookSources/0471264385" TargetMode="External"/><Relationship Id="rId40" Type="http://schemas.openxmlformats.org/officeDocument/2006/relationships/hyperlink" Target="https://en.wikipedia.org/wiki/International_Standard_Serial_Number"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International_Standard_Book_Number" TargetMode="External"/><Relationship Id="rId23" Type="http://schemas.openxmlformats.org/officeDocument/2006/relationships/hyperlink" Target="https://en.wikipedia.org/wiki/International_Standard_Serial_Number" TargetMode="External"/><Relationship Id="rId28" Type="http://schemas.openxmlformats.org/officeDocument/2006/relationships/hyperlink" Target="https://en.wikipedia.org/wiki/Digital_object_identifier" TargetMode="External"/><Relationship Id="rId36" Type="http://schemas.openxmlformats.org/officeDocument/2006/relationships/hyperlink" Target="https://en.wikipedia.org/wiki/International_Standard_Book_Number" TargetMode="External"/><Relationship Id="rId10" Type="http://schemas.openxmlformats.org/officeDocument/2006/relationships/hyperlink" Target="https://en.wikipedia.org/wiki/International_Standard_Book_Number" TargetMode="External"/><Relationship Id="rId19" Type="http://schemas.openxmlformats.org/officeDocument/2006/relationships/hyperlink" Target="https://digitalcommons.ilr.cornell.edu/cgi/viewcontent.cgi?article=2306&amp;context=articles" TargetMode="External"/><Relationship Id="rId31" Type="http://schemas.openxmlformats.org/officeDocument/2006/relationships/hyperlink" Target="https://www.worldcat.org/issn/1939-1854" TargetMode="External"/><Relationship Id="rId44" Type="http://schemas.openxmlformats.org/officeDocument/2006/relationships/hyperlink" Target="https://en.wikipedia.org/wiki/High_reliability_organization" TargetMode="External"/><Relationship Id="rId4" Type="http://schemas.openxmlformats.org/officeDocument/2006/relationships/settings" Target="settings.xml"/><Relationship Id="rId9" Type="http://schemas.openxmlformats.org/officeDocument/2006/relationships/hyperlink" Target="https://en.wikipedia.org/wiki/Special:BookSources/9780814473115" TargetMode="External"/><Relationship Id="rId14" Type="http://schemas.openxmlformats.org/officeDocument/2006/relationships/hyperlink" Target="https://www.ncbi.nlm.nih.gov/pubmed/16250625" TargetMode="External"/><Relationship Id="rId22" Type="http://schemas.openxmlformats.org/officeDocument/2006/relationships/hyperlink" Target="https://doi.org/10.1037%2F0021-9010.93.2.296" TargetMode="External"/><Relationship Id="rId27" Type="http://schemas.openxmlformats.org/officeDocument/2006/relationships/hyperlink" Target="http://fox.leuphana.de/portal/de/publications/selfregulation-in-error-management-training-emotion-control-and-metacognition-as-mediators-of-performance-effects(82a4fe6d-6219-40a6-abe7-fc21f6d2bbad).html" TargetMode="External"/><Relationship Id="rId30" Type="http://schemas.openxmlformats.org/officeDocument/2006/relationships/hyperlink" Target="https://en.wikipedia.org/wiki/International_Standard_Serial_Number" TargetMode="External"/><Relationship Id="rId35" Type="http://schemas.openxmlformats.org/officeDocument/2006/relationships/hyperlink" Target="https://doi.org/10.1002%2F0471264385.wei1214" TargetMode="External"/><Relationship Id="rId43" Type="http://schemas.openxmlformats.org/officeDocument/2006/relationships/hyperlink" Target="https://en.wikipedia.org/wiki/Lifelong_learn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4</Pages>
  <Words>2367</Words>
  <Characters>13492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Адилова Эльнур</dc:creator>
  <cp:lastModifiedBy>Daulet</cp:lastModifiedBy>
  <cp:revision>17</cp:revision>
  <cp:lastPrinted>2019-09-03T08:39:00Z</cp:lastPrinted>
  <dcterms:created xsi:type="dcterms:W3CDTF">2019-09-03T04:16:00Z</dcterms:created>
  <dcterms:modified xsi:type="dcterms:W3CDTF">2020-09-14T02:51:00Z</dcterms:modified>
</cp:coreProperties>
</file>